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E5283" w14:textId="77777777" w:rsidR="00F97AE8" w:rsidRPr="00223AA1" w:rsidRDefault="00F97AE8" w:rsidP="009E2CD2">
      <w:pPr>
        <w:pStyle w:val="TableText"/>
        <w:jc w:val="center"/>
        <w:rPr>
          <w:rFonts w:ascii="Calibri" w:hAnsi="Calibri"/>
          <w:b/>
        </w:rPr>
      </w:pPr>
    </w:p>
    <w:p w14:paraId="0F0022AA" w14:textId="77777777" w:rsidR="00623743" w:rsidRPr="00223AA1" w:rsidRDefault="00623743" w:rsidP="00623743">
      <w:pPr>
        <w:rPr>
          <w:rFonts w:ascii="Calibri" w:hAnsi="Calibri"/>
        </w:rPr>
      </w:pPr>
    </w:p>
    <w:p w14:paraId="133E9AA5" w14:textId="77777777" w:rsidR="00C8567E" w:rsidRPr="00223AA1" w:rsidRDefault="00C8567E" w:rsidP="00C8567E">
      <w:pPr>
        <w:rPr>
          <w:rFonts w:ascii="Calibri" w:hAnsi="Calibri"/>
        </w:rPr>
      </w:pPr>
    </w:p>
    <w:p w14:paraId="63BF58F9" w14:textId="77777777" w:rsidR="00B241CA" w:rsidRPr="00223AA1" w:rsidRDefault="00B241CA" w:rsidP="00C8567E">
      <w:pPr>
        <w:jc w:val="both"/>
        <w:rPr>
          <w:rFonts w:ascii="Calibri" w:eastAsia="Times New Roman" w:hAnsi="Calibri"/>
          <w:i/>
          <w:sz w:val="28"/>
          <w:szCs w:val="28"/>
        </w:rPr>
      </w:pPr>
    </w:p>
    <w:p w14:paraId="3EC528AA" w14:textId="77777777" w:rsidR="00D97C64" w:rsidRDefault="00D97C64" w:rsidP="00D97C64">
      <w:pPr>
        <w:jc w:val="center"/>
        <w:rPr>
          <w:rFonts w:ascii="Arial" w:hAnsi="Arial" w:cs="Arial"/>
          <w:b/>
          <w:sz w:val="40"/>
          <w:szCs w:val="40"/>
        </w:rPr>
      </w:pPr>
    </w:p>
    <w:p w14:paraId="2CB5E44A" w14:textId="77777777" w:rsidR="00D97C64" w:rsidRDefault="00D97C64" w:rsidP="00D97C64">
      <w:pPr>
        <w:jc w:val="center"/>
        <w:rPr>
          <w:rFonts w:ascii="Arial" w:hAnsi="Arial" w:cs="Arial"/>
          <w:b/>
          <w:sz w:val="40"/>
          <w:szCs w:val="40"/>
        </w:rPr>
      </w:pPr>
      <w:r w:rsidRPr="00DA0D12">
        <w:rPr>
          <w:rFonts w:ascii="Arial" w:hAnsi="Arial" w:cs="Arial"/>
          <w:b/>
          <w:sz w:val="40"/>
          <w:szCs w:val="40"/>
        </w:rPr>
        <w:t xml:space="preserve">Home Equity </w:t>
      </w:r>
      <w:r>
        <w:rPr>
          <w:rFonts w:ascii="Arial" w:hAnsi="Arial" w:cs="Arial"/>
          <w:b/>
          <w:sz w:val="40"/>
          <w:szCs w:val="40"/>
        </w:rPr>
        <w:t xml:space="preserve">Reverse Mortgage Information Technology </w:t>
      </w:r>
    </w:p>
    <w:p w14:paraId="5903BF40" w14:textId="77777777" w:rsidR="00D97C64" w:rsidRDefault="00D97C64" w:rsidP="00D97C64">
      <w:pPr>
        <w:jc w:val="center"/>
      </w:pPr>
      <w:r>
        <w:rPr>
          <w:rFonts w:ascii="Arial" w:hAnsi="Arial" w:cs="Arial"/>
          <w:b/>
          <w:sz w:val="40"/>
          <w:szCs w:val="40"/>
        </w:rPr>
        <w:t>(HERMIT)</w:t>
      </w:r>
    </w:p>
    <w:p w14:paraId="7FCCE851" w14:textId="77777777" w:rsidR="00D97C64" w:rsidRDefault="00D97C64" w:rsidP="00D97C64"/>
    <w:p w14:paraId="72F9651B" w14:textId="77777777" w:rsidR="00D97C64" w:rsidRDefault="00D97C64" w:rsidP="00D97C64">
      <w:pPr>
        <w:jc w:val="center"/>
        <w:rPr>
          <w:rFonts w:ascii="Arial" w:hAnsi="Arial" w:cs="Arial"/>
          <w:b/>
          <w:sz w:val="40"/>
          <w:szCs w:val="40"/>
        </w:rPr>
      </w:pPr>
    </w:p>
    <w:p w14:paraId="64A8BC69" w14:textId="77777777" w:rsidR="00D97C64" w:rsidRDefault="00D97C64" w:rsidP="00D97C64">
      <w:pPr>
        <w:jc w:val="center"/>
        <w:rPr>
          <w:rFonts w:ascii="Arial" w:hAnsi="Arial" w:cs="Arial"/>
          <w:b/>
          <w:sz w:val="40"/>
          <w:szCs w:val="40"/>
        </w:rPr>
      </w:pPr>
    </w:p>
    <w:p w14:paraId="3850EEDF" w14:textId="3EBA5D6F" w:rsidR="00D97C64" w:rsidRDefault="00D97C64" w:rsidP="00D97C64">
      <w:pPr>
        <w:jc w:val="center"/>
        <w:rPr>
          <w:rFonts w:ascii="Arial" w:hAnsi="Arial" w:cs="Arial"/>
          <w:b/>
          <w:sz w:val="40"/>
          <w:szCs w:val="40"/>
        </w:rPr>
      </w:pPr>
      <w:r w:rsidRPr="000B216A">
        <w:rPr>
          <w:rFonts w:ascii="Arial" w:hAnsi="Arial" w:cs="Arial"/>
          <w:b/>
          <w:sz w:val="40"/>
          <w:szCs w:val="40"/>
        </w:rPr>
        <w:t>HE</w:t>
      </w:r>
      <w:r w:rsidR="00B97FF1">
        <w:rPr>
          <w:rFonts w:ascii="Arial" w:hAnsi="Arial" w:cs="Arial"/>
          <w:b/>
          <w:sz w:val="40"/>
          <w:szCs w:val="40"/>
        </w:rPr>
        <w:t>R</w:t>
      </w:r>
      <w:r w:rsidR="00FA176A">
        <w:rPr>
          <w:rFonts w:ascii="Arial" w:hAnsi="Arial" w:cs="Arial"/>
          <w:b/>
          <w:sz w:val="40"/>
          <w:szCs w:val="40"/>
        </w:rPr>
        <w:t xml:space="preserve">MIT System Changes – Release </w:t>
      </w:r>
      <w:r w:rsidR="001A554A">
        <w:rPr>
          <w:rFonts w:ascii="Arial" w:hAnsi="Arial" w:cs="Arial"/>
          <w:b/>
          <w:sz w:val="40"/>
          <w:szCs w:val="40"/>
        </w:rPr>
        <w:t>5</w:t>
      </w:r>
      <w:r w:rsidR="00B271B7">
        <w:rPr>
          <w:rFonts w:ascii="Arial" w:hAnsi="Arial" w:cs="Arial"/>
          <w:b/>
          <w:sz w:val="40"/>
          <w:szCs w:val="40"/>
        </w:rPr>
        <w:t>.</w:t>
      </w:r>
      <w:r w:rsidR="00265142">
        <w:rPr>
          <w:rFonts w:ascii="Arial" w:hAnsi="Arial" w:cs="Arial"/>
          <w:b/>
          <w:sz w:val="40"/>
          <w:szCs w:val="40"/>
        </w:rPr>
        <w:t>9</w:t>
      </w:r>
    </w:p>
    <w:p w14:paraId="13E8BBFA" w14:textId="77777777" w:rsidR="00D97C64" w:rsidRDefault="00D97C64" w:rsidP="00D97C64">
      <w:pPr>
        <w:jc w:val="center"/>
        <w:rPr>
          <w:rFonts w:ascii="Arial" w:hAnsi="Arial" w:cs="Arial"/>
          <w:b/>
          <w:sz w:val="32"/>
          <w:szCs w:val="32"/>
        </w:rPr>
      </w:pPr>
    </w:p>
    <w:p w14:paraId="62802CED" w14:textId="300ACBA5" w:rsidR="00D97C64" w:rsidRPr="00B24DB9" w:rsidRDefault="00D97C64" w:rsidP="00D97C64">
      <w:pPr>
        <w:jc w:val="center"/>
        <w:rPr>
          <w:rFonts w:ascii="Arial" w:hAnsi="Arial" w:cs="Arial"/>
          <w:b/>
          <w:sz w:val="32"/>
          <w:szCs w:val="32"/>
        </w:rPr>
      </w:pPr>
      <w:r w:rsidRPr="00B24DB9">
        <w:rPr>
          <w:rFonts w:ascii="Arial" w:hAnsi="Arial" w:cs="Arial"/>
          <w:b/>
          <w:sz w:val="32"/>
          <w:szCs w:val="32"/>
        </w:rPr>
        <w:t xml:space="preserve">Release Date: </w:t>
      </w:r>
      <w:r w:rsidR="00265142">
        <w:rPr>
          <w:rFonts w:ascii="Arial" w:hAnsi="Arial" w:cs="Arial"/>
          <w:b/>
          <w:sz w:val="32"/>
          <w:szCs w:val="32"/>
        </w:rPr>
        <w:t>11/09</w:t>
      </w:r>
      <w:r w:rsidR="00B271B7">
        <w:rPr>
          <w:rFonts w:ascii="Arial" w:hAnsi="Arial" w:cs="Arial"/>
          <w:b/>
          <w:sz w:val="32"/>
          <w:szCs w:val="32"/>
        </w:rPr>
        <w:t>/19</w:t>
      </w:r>
    </w:p>
    <w:p w14:paraId="6A486865" w14:textId="7171FF01" w:rsidR="000D1409" w:rsidRPr="00B24DB9" w:rsidRDefault="00AF0E2C" w:rsidP="00D97C64">
      <w:pPr>
        <w:jc w:val="center"/>
        <w:rPr>
          <w:rFonts w:ascii="Arial" w:hAnsi="Arial" w:cs="Arial"/>
          <w:b/>
          <w:sz w:val="32"/>
          <w:szCs w:val="32"/>
        </w:rPr>
      </w:pPr>
      <w:r>
        <w:rPr>
          <w:rFonts w:ascii="Arial" w:hAnsi="Arial" w:cs="Arial"/>
          <w:b/>
          <w:sz w:val="32"/>
          <w:szCs w:val="32"/>
        </w:rPr>
        <w:t>Document Date</w:t>
      </w:r>
      <w:r w:rsidR="00417065">
        <w:rPr>
          <w:rFonts w:ascii="Arial" w:hAnsi="Arial" w:cs="Arial"/>
          <w:b/>
          <w:sz w:val="32"/>
          <w:szCs w:val="32"/>
        </w:rPr>
        <w:t xml:space="preserve">: </w:t>
      </w:r>
      <w:r w:rsidR="00B8568C">
        <w:rPr>
          <w:rFonts w:ascii="Arial" w:hAnsi="Arial" w:cs="Arial"/>
          <w:b/>
          <w:sz w:val="32"/>
          <w:szCs w:val="32"/>
        </w:rPr>
        <w:t>11/04</w:t>
      </w:r>
      <w:r w:rsidR="00B271B7" w:rsidRPr="00C82A55">
        <w:rPr>
          <w:rFonts w:ascii="Arial" w:hAnsi="Arial" w:cs="Arial"/>
          <w:b/>
          <w:sz w:val="32"/>
          <w:szCs w:val="32"/>
        </w:rPr>
        <w:t>/19</w:t>
      </w:r>
    </w:p>
    <w:p w14:paraId="76D9E4E5" w14:textId="77777777" w:rsidR="00C8567E" w:rsidRPr="00B24DB9" w:rsidRDefault="0002495B" w:rsidP="00BA59E0">
      <w:pPr>
        <w:pStyle w:val="ColumnHeading"/>
        <w:rPr>
          <w:sz w:val="32"/>
          <w:szCs w:val="32"/>
        </w:rPr>
      </w:pPr>
      <w:r w:rsidRPr="00B24DB9">
        <w:rPr>
          <w:sz w:val="32"/>
          <w:szCs w:val="32"/>
        </w:rPr>
        <w:tab/>
      </w:r>
    </w:p>
    <w:p w14:paraId="202F2F36" w14:textId="7FDD9D51" w:rsidR="00DC3931" w:rsidRDefault="00265142" w:rsidP="00BA59E0">
      <w:pPr>
        <w:pStyle w:val="ColumnHeading"/>
        <w:rPr>
          <w:sz w:val="32"/>
          <w:szCs w:val="32"/>
        </w:rPr>
      </w:pPr>
      <w:r>
        <w:rPr>
          <w:sz w:val="32"/>
          <w:szCs w:val="32"/>
        </w:rPr>
        <w:t>November</w:t>
      </w:r>
      <w:r w:rsidR="001A554A">
        <w:rPr>
          <w:sz w:val="32"/>
          <w:szCs w:val="32"/>
        </w:rPr>
        <w:t xml:space="preserve"> 2019</w:t>
      </w:r>
    </w:p>
    <w:p w14:paraId="4D32F492" w14:textId="77777777" w:rsidR="00AB6CE3" w:rsidRDefault="00AB6CE3" w:rsidP="00BA59E0">
      <w:pPr>
        <w:pStyle w:val="ColumnHeading"/>
        <w:rPr>
          <w:sz w:val="32"/>
          <w:szCs w:val="32"/>
        </w:rPr>
      </w:pPr>
    </w:p>
    <w:p w14:paraId="6728BCEA" w14:textId="77777777" w:rsidR="00AB6CE3" w:rsidRPr="00B24DB9" w:rsidRDefault="00AB6CE3" w:rsidP="00BA59E0">
      <w:pPr>
        <w:pStyle w:val="ColumnHeading"/>
        <w:rPr>
          <w:sz w:val="32"/>
          <w:szCs w:val="32"/>
        </w:rPr>
      </w:pPr>
    </w:p>
    <w:p w14:paraId="20E44EE7" w14:textId="77777777" w:rsidR="00DC3931" w:rsidRPr="00223AA1" w:rsidRDefault="00DC3931" w:rsidP="006C3A75">
      <w:pPr>
        <w:rPr>
          <w:rFonts w:ascii="Calibri" w:hAnsi="Calibri"/>
        </w:rPr>
      </w:pPr>
    </w:p>
    <w:p w14:paraId="71B3AAFD" w14:textId="77777777" w:rsidR="00DA0D12" w:rsidRPr="00223AA1" w:rsidRDefault="00DA0D12" w:rsidP="006C3A75">
      <w:pPr>
        <w:rPr>
          <w:rFonts w:ascii="Calibri" w:hAnsi="Calibri"/>
        </w:rPr>
      </w:pPr>
    </w:p>
    <w:p w14:paraId="14B39929" w14:textId="77777777" w:rsidR="00DA0D12" w:rsidRPr="00223AA1" w:rsidRDefault="00DA0D12" w:rsidP="006C3A75">
      <w:pPr>
        <w:rPr>
          <w:rFonts w:ascii="Calibri" w:hAnsi="Calibri"/>
        </w:rPr>
      </w:pPr>
    </w:p>
    <w:p w14:paraId="49076713" w14:textId="77777777" w:rsidR="00DA0D12" w:rsidRPr="00223AA1" w:rsidRDefault="00DA0D12" w:rsidP="006C3A75">
      <w:pPr>
        <w:rPr>
          <w:rFonts w:ascii="Calibri" w:hAnsi="Calibri"/>
        </w:rPr>
      </w:pPr>
    </w:p>
    <w:p w14:paraId="3C0A320C" w14:textId="7DC0EB0B" w:rsidR="00FF481C" w:rsidRDefault="00FF481C">
      <w:pPr>
        <w:spacing w:before="0" w:after="0"/>
        <w:rPr>
          <w:rFonts w:ascii="Calibri" w:eastAsia="Times New Roman" w:hAnsi="Calibri" w:cs="Arial"/>
          <w:sz w:val="20"/>
          <w:szCs w:val="20"/>
        </w:rPr>
      </w:pPr>
      <w:r>
        <w:rPr>
          <w:rFonts w:ascii="Calibri" w:eastAsia="Times New Roman" w:hAnsi="Calibri" w:cs="Arial"/>
          <w:sz w:val="20"/>
          <w:szCs w:val="20"/>
        </w:rPr>
        <w:br w:type="page"/>
      </w:r>
    </w:p>
    <w:p w14:paraId="18B3C5B6" w14:textId="77777777" w:rsidR="00FF481C" w:rsidRPr="00223AA1" w:rsidRDefault="00FF481C" w:rsidP="00DA0D12">
      <w:pPr>
        <w:jc w:val="center"/>
        <w:rPr>
          <w:rFonts w:ascii="Calibri" w:eastAsia="Times New Roman" w:hAnsi="Calibri" w:cs="Arial"/>
          <w:sz w:val="20"/>
          <w:szCs w:val="20"/>
        </w:rPr>
        <w:sectPr w:rsidR="00FF481C" w:rsidRPr="00223AA1" w:rsidSect="003951D4">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docGrid w:linePitch="360"/>
        </w:sectPr>
      </w:pPr>
    </w:p>
    <w:p w14:paraId="33ED7BEA" w14:textId="77777777" w:rsidR="00B236B7" w:rsidRPr="00FF481C" w:rsidRDefault="00B236B7" w:rsidP="00B236B7">
      <w:pPr>
        <w:spacing w:before="0" w:after="0"/>
        <w:rPr>
          <w:rFonts w:ascii="Calibri" w:eastAsia="Times New Roman" w:hAnsi="Calibri" w:cs="Arial"/>
          <w:b/>
          <w:sz w:val="28"/>
          <w:szCs w:val="28"/>
        </w:rPr>
      </w:pPr>
      <w:r w:rsidRPr="00FF481C">
        <w:rPr>
          <w:rFonts w:ascii="Calibri" w:eastAsia="Times New Roman" w:hAnsi="Calibri" w:cs="Arial"/>
          <w:b/>
          <w:sz w:val="28"/>
          <w:szCs w:val="28"/>
        </w:rPr>
        <w:lastRenderedPageBreak/>
        <w:t>INTRODUCTION</w:t>
      </w:r>
    </w:p>
    <w:p w14:paraId="2129FF15" w14:textId="0626442E" w:rsidR="009C7676" w:rsidRDefault="00B236B7" w:rsidP="009C7676">
      <w:pPr>
        <w:rPr>
          <w:rFonts w:ascii="Calibri" w:hAnsi="Calibri"/>
        </w:rPr>
      </w:pPr>
      <w:r w:rsidRPr="00F03598">
        <w:rPr>
          <w:rFonts w:ascii="Calibri" w:hAnsi="Calibri"/>
        </w:rPr>
        <w:t xml:space="preserve">The </w:t>
      </w:r>
      <w:r w:rsidR="00E444B5" w:rsidRPr="00C949B2">
        <w:rPr>
          <w:rFonts w:ascii="Calibri" w:hAnsi="Calibri"/>
        </w:rPr>
        <w:t xml:space="preserve">Home Equity Reverse Mortgage Information Technology (HERMIT) </w:t>
      </w:r>
      <w:r w:rsidR="00E444B5">
        <w:rPr>
          <w:rFonts w:ascii="Calibri" w:hAnsi="Calibri"/>
        </w:rPr>
        <w:t xml:space="preserve">software </w:t>
      </w:r>
      <w:r w:rsidRPr="00F03598">
        <w:rPr>
          <w:rFonts w:ascii="Calibri" w:hAnsi="Calibri"/>
        </w:rPr>
        <w:t xml:space="preserve">release version </w:t>
      </w:r>
      <w:r w:rsidR="00C77CA8">
        <w:rPr>
          <w:rFonts w:ascii="Calibri" w:hAnsi="Calibri"/>
        </w:rPr>
        <w:t>5.</w:t>
      </w:r>
      <w:r w:rsidR="00265142">
        <w:rPr>
          <w:rFonts w:ascii="Calibri" w:hAnsi="Calibri"/>
        </w:rPr>
        <w:t>9</w:t>
      </w:r>
      <w:r>
        <w:rPr>
          <w:rFonts w:ascii="Calibri" w:hAnsi="Calibri"/>
        </w:rPr>
        <w:t xml:space="preserve"> </w:t>
      </w:r>
      <w:r w:rsidR="00E444B5">
        <w:rPr>
          <w:rFonts w:ascii="Calibri" w:hAnsi="Calibri"/>
        </w:rPr>
        <w:t xml:space="preserve">consists of the following system changes: </w:t>
      </w:r>
    </w:p>
    <w:sdt>
      <w:sdtPr>
        <w:rPr>
          <w:rFonts w:ascii="Times New Roman" w:eastAsia="Calibri" w:hAnsi="Times New Roman"/>
          <w:bCs w:val="0"/>
          <w:i w:val="0"/>
          <w:sz w:val="22"/>
          <w:szCs w:val="22"/>
          <w:lang w:eastAsia="en-US"/>
        </w:rPr>
        <w:id w:val="-1561557262"/>
        <w:docPartObj>
          <w:docPartGallery w:val="Table of Contents"/>
          <w:docPartUnique/>
        </w:docPartObj>
      </w:sdtPr>
      <w:sdtEndPr>
        <w:rPr>
          <w:b/>
          <w:noProof/>
        </w:rPr>
      </w:sdtEndPr>
      <w:sdtContent>
        <w:p w14:paraId="0CF2AE60" w14:textId="6D0AC6B7" w:rsidR="00210D33" w:rsidRPr="00210D33" w:rsidRDefault="00210D33" w:rsidP="00210D33">
          <w:pPr>
            <w:pStyle w:val="TOCHeading"/>
            <w:jc w:val="center"/>
            <w:rPr>
              <w:u w:val="single"/>
            </w:rPr>
          </w:pPr>
          <w:r w:rsidRPr="00210D33">
            <w:rPr>
              <w:u w:val="single"/>
            </w:rPr>
            <w:t>Table of Contents</w:t>
          </w:r>
        </w:p>
        <w:p w14:paraId="420E79F4" w14:textId="05526262" w:rsidR="00B8568C" w:rsidRDefault="00CC4249">
          <w:pPr>
            <w:pStyle w:val="TOC1"/>
            <w:rPr>
              <w:rFonts w:asciiTheme="minorHAnsi" w:eastAsiaTheme="minorEastAsia" w:hAnsiTheme="minorHAnsi" w:cstheme="minorBidi"/>
              <w:b w:val="0"/>
              <w:caps w:val="0"/>
              <w:noProof/>
            </w:rPr>
          </w:pPr>
          <w:r>
            <w:fldChar w:fldCharType="begin"/>
          </w:r>
          <w:r>
            <w:instrText xml:space="preserve"> TOC \o "1-2" \h \z \u </w:instrText>
          </w:r>
          <w:r>
            <w:fldChar w:fldCharType="separate"/>
          </w:r>
          <w:hyperlink w:anchor="_Toc23743420" w:history="1">
            <w:r w:rsidR="00B8568C" w:rsidRPr="00555DA1">
              <w:rPr>
                <w:rStyle w:val="Hyperlink"/>
                <w:noProof/>
              </w:rPr>
              <w:t>Servicer Related Changes</w:t>
            </w:r>
            <w:r w:rsidR="00B8568C">
              <w:rPr>
                <w:noProof/>
                <w:webHidden/>
              </w:rPr>
              <w:tab/>
            </w:r>
            <w:r w:rsidR="00B8568C">
              <w:rPr>
                <w:noProof/>
                <w:webHidden/>
              </w:rPr>
              <w:fldChar w:fldCharType="begin"/>
            </w:r>
            <w:r w:rsidR="00B8568C">
              <w:rPr>
                <w:noProof/>
                <w:webHidden/>
              </w:rPr>
              <w:instrText xml:space="preserve"> PAGEREF _Toc23743420 \h </w:instrText>
            </w:r>
            <w:r w:rsidR="00B8568C">
              <w:rPr>
                <w:noProof/>
                <w:webHidden/>
              </w:rPr>
            </w:r>
            <w:r w:rsidR="00B8568C">
              <w:rPr>
                <w:noProof/>
                <w:webHidden/>
              </w:rPr>
              <w:fldChar w:fldCharType="separate"/>
            </w:r>
            <w:r w:rsidR="00B8568C">
              <w:rPr>
                <w:noProof/>
                <w:webHidden/>
              </w:rPr>
              <w:t>2</w:t>
            </w:r>
            <w:r w:rsidR="00B8568C">
              <w:rPr>
                <w:noProof/>
                <w:webHidden/>
              </w:rPr>
              <w:fldChar w:fldCharType="end"/>
            </w:r>
          </w:hyperlink>
        </w:p>
        <w:p w14:paraId="40694F85" w14:textId="1D9C5A3C" w:rsidR="00B8568C" w:rsidRDefault="00B8568C">
          <w:pPr>
            <w:pStyle w:val="TOC2"/>
            <w:rPr>
              <w:rFonts w:asciiTheme="minorHAnsi" w:eastAsiaTheme="minorEastAsia" w:hAnsiTheme="minorHAnsi" w:cstheme="minorBidi"/>
            </w:rPr>
          </w:pPr>
          <w:hyperlink w:anchor="_Toc23743421" w:history="1">
            <w:r w:rsidRPr="00555DA1">
              <w:rPr>
                <w:rStyle w:val="Hyperlink"/>
              </w:rPr>
              <w:t>1.</w:t>
            </w:r>
            <w:r>
              <w:rPr>
                <w:rFonts w:asciiTheme="minorHAnsi" w:eastAsiaTheme="minorEastAsia" w:hAnsiTheme="minorHAnsi" w:cstheme="minorBidi"/>
              </w:rPr>
              <w:tab/>
            </w:r>
            <w:r w:rsidRPr="00555DA1">
              <w:rPr>
                <w:rStyle w:val="Hyperlink"/>
              </w:rPr>
              <w:t>Appraisal Tracking</w:t>
            </w:r>
            <w:r>
              <w:rPr>
                <w:webHidden/>
              </w:rPr>
              <w:tab/>
            </w:r>
            <w:r>
              <w:rPr>
                <w:webHidden/>
              </w:rPr>
              <w:fldChar w:fldCharType="begin"/>
            </w:r>
            <w:r>
              <w:rPr>
                <w:webHidden/>
              </w:rPr>
              <w:instrText xml:space="preserve"> PAGEREF _Toc23743421 \h </w:instrText>
            </w:r>
            <w:r>
              <w:rPr>
                <w:webHidden/>
              </w:rPr>
            </w:r>
            <w:r>
              <w:rPr>
                <w:webHidden/>
              </w:rPr>
              <w:fldChar w:fldCharType="separate"/>
            </w:r>
            <w:r>
              <w:rPr>
                <w:webHidden/>
              </w:rPr>
              <w:t>2</w:t>
            </w:r>
            <w:r>
              <w:rPr>
                <w:webHidden/>
              </w:rPr>
              <w:fldChar w:fldCharType="end"/>
            </w:r>
          </w:hyperlink>
        </w:p>
        <w:p w14:paraId="231C7EE7" w14:textId="236881E8" w:rsidR="00B8568C" w:rsidRDefault="00B8568C">
          <w:pPr>
            <w:pStyle w:val="TOC2"/>
            <w:rPr>
              <w:rFonts w:asciiTheme="minorHAnsi" w:eastAsiaTheme="minorEastAsia" w:hAnsiTheme="minorHAnsi" w:cstheme="minorBidi"/>
            </w:rPr>
          </w:pPr>
          <w:hyperlink w:anchor="_Toc23743422" w:history="1">
            <w:r w:rsidRPr="00555DA1">
              <w:rPr>
                <w:rStyle w:val="Hyperlink"/>
              </w:rPr>
              <w:t>2.</w:t>
            </w:r>
            <w:r>
              <w:rPr>
                <w:rFonts w:asciiTheme="minorHAnsi" w:eastAsiaTheme="minorEastAsia" w:hAnsiTheme="minorHAnsi" w:cstheme="minorBidi"/>
              </w:rPr>
              <w:tab/>
            </w:r>
            <w:r w:rsidRPr="00555DA1">
              <w:rPr>
                <w:rStyle w:val="Hyperlink"/>
              </w:rPr>
              <w:t>Actual Claim Paid Date</w:t>
            </w:r>
            <w:r>
              <w:rPr>
                <w:webHidden/>
              </w:rPr>
              <w:tab/>
            </w:r>
            <w:r>
              <w:rPr>
                <w:webHidden/>
              </w:rPr>
              <w:fldChar w:fldCharType="begin"/>
            </w:r>
            <w:r>
              <w:rPr>
                <w:webHidden/>
              </w:rPr>
              <w:instrText xml:space="preserve"> PAGEREF _Toc23743422 \h </w:instrText>
            </w:r>
            <w:r>
              <w:rPr>
                <w:webHidden/>
              </w:rPr>
            </w:r>
            <w:r>
              <w:rPr>
                <w:webHidden/>
              </w:rPr>
              <w:fldChar w:fldCharType="separate"/>
            </w:r>
            <w:r>
              <w:rPr>
                <w:webHidden/>
              </w:rPr>
              <w:t>4</w:t>
            </w:r>
            <w:r>
              <w:rPr>
                <w:webHidden/>
              </w:rPr>
              <w:fldChar w:fldCharType="end"/>
            </w:r>
          </w:hyperlink>
        </w:p>
        <w:p w14:paraId="173D38BD" w14:textId="6D0B2660" w:rsidR="00B8568C" w:rsidRDefault="00B8568C">
          <w:pPr>
            <w:pStyle w:val="TOC2"/>
            <w:rPr>
              <w:rFonts w:asciiTheme="minorHAnsi" w:eastAsiaTheme="minorEastAsia" w:hAnsiTheme="minorHAnsi" w:cstheme="minorBidi"/>
            </w:rPr>
          </w:pPr>
          <w:hyperlink w:anchor="_Toc23743423" w:history="1">
            <w:r w:rsidRPr="00555DA1">
              <w:rPr>
                <w:rStyle w:val="Hyperlink"/>
              </w:rPr>
              <w:t>3.</w:t>
            </w:r>
            <w:r>
              <w:rPr>
                <w:rFonts w:asciiTheme="minorHAnsi" w:eastAsiaTheme="minorEastAsia" w:hAnsiTheme="minorHAnsi" w:cstheme="minorBidi"/>
              </w:rPr>
              <w:tab/>
            </w:r>
            <w:r w:rsidRPr="00555DA1">
              <w:rPr>
                <w:rStyle w:val="Hyperlink"/>
              </w:rPr>
              <w:t>Prevent CT24 filing after 6 month Deadline</w:t>
            </w:r>
            <w:r>
              <w:rPr>
                <w:webHidden/>
              </w:rPr>
              <w:tab/>
            </w:r>
            <w:r>
              <w:rPr>
                <w:webHidden/>
              </w:rPr>
              <w:fldChar w:fldCharType="begin"/>
            </w:r>
            <w:r>
              <w:rPr>
                <w:webHidden/>
              </w:rPr>
              <w:instrText xml:space="preserve"> PAGEREF _Toc23743423 \h </w:instrText>
            </w:r>
            <w:r>
              <w:rPr>
                <w:webHidden/>
              </w:rPr>
            </w:r>
            <w:r>
              <w:rPr>
                <w:webHidden/>
              </w:rPr>
              <w:fldChar w:fldCharType="separate"/>
            </w:r>
            <w:r>
              <w:rPr>
                <w:webHidden/>
              </w:rPr>
              <w:t>4</w:t>
            </w:r>
            <w:r>
              <w:rPr>
                <w:webHidden/>
              </w:rPr>
              <w:fldChar w:fldCharType="end"/>
            </w:r>
          </w:hyperlink>
        </w:p>
        <w:p w14:paraId="22B675D1" w14:textId="0C415A07" w:rsidR="00B8568C" w:rsidRDefault="00B8568C">
          <w:pPr>
            <w:pStyle w:val="TOC2"/>
            <w:rPr>
              <w:rFonts w:asciiTheme="minorHAnsi" w:eastAsiaTheme="minorEastAsia" w:hAnsiTheme="minorHAnsi" w:cstheme="minorBidi"/>
            </w:rPr>
          </w:pPr>
          <w:hyperlink w:anchor="_Toc23743424" w:history="1">
            <w:r w:rsidRPr="00555DA1">
              <w:rPr>
                <w:rStyle w:val="Hyperlink"/>
              </w:rPr>
              <w:t>4.</w:t>
            </w:r>
            <w:r>
              <w:rPr>
                <w:rFonts w:asciiTheme="minorHAnsi" w:eastAsiaTheme="minorEastAsia" w:hAnsiTheme="minorHAnsi" w:cstheme="minorBidi"/>
              </w:rPr>
              <w:tab/>
            </w:r>
            <w:r w:rsidRPr="00555DA1">
              <w:rPr>
                <w:rStyle w:val="Hyperlink"/>
              </w:rPr>
              <w:t>Allow negative value in Block 108 on Claim Type 24</w:t>
            </w:r>
            <w:r>
              <w:rPr>
                <w:webHidden/>
              </w:rPr>
              <w:tab/>
            </w:r>
            <w:r>
              <w:rPr>
                <w:webHidden/>
              </w:rPr>
              <w:fldChar w:fldCharType="begin"/>
            </w:r>
            <w:r>
              <w:rPr>
                <w:webHidden/>
              </w:rPr>
              <w:instrText xml:space="preserve"> PAGEREF _Toc23743424 \h </w:instrText>
            </w:r>
            <w:r>
              <w:rPr>
                <w:webHidden/>
              </w:rPr>
            </w:r>
            <w:r>
              <w:rPr>
                <w:webHidden/>
              </w:rPr>
              <w:fldChar w:fldCharType="separate"/>
            </w:r>
            <w:r>
              <w:rPr>
                <w:webHidden/>
              </w:rPr>
              <w:t>7</w:t>
            </w:r>
            <w:r>
              <w:rPr>
                <w:webHidden/>
              </w:rPr>
              <w:fldChar w:fldCharType="end"/>
            </w:r>
          </w:hyperlink>
        </w:p>
        <w:p w14:paraId="4CD28D85" w14:textId="49CCF677" w:rsidR="00B8568C" w:rsidRDefault="00B8568C">
          <w:pPr>
            <w:pStyle w:val="TOC2"/>
            <w:rPr>
              <w:rFonts w:asciiTheme="minorHAnsi" w:eastAsiaTheme="minorEastAsia" w:hAnsiTheme="minorHAnsi" w:cstheme="minorBidi"/>
            </w:rPr>
          </w:pPr>
          <w:hyperlink w:anchor="_Toc23743425" w:history="1">
            <w:r w:rsidRPr="00555DA1">
              <w:rPr>
                <w:rStyle w:val="Hyperlink"/>
              </w:rPr>
              <w:t>5.</w:t>
            </w:r>
            <w:r>
              <w:rPr>
                <w:rFonts w:asciiTheme="minorHAnsi" w:eastAsiaTheme="minorEastAsia" w:hAnsiTheme="minorHAnsi" w:cstheme="minorBidi"/>
              </w:rPr>
              <w:tab/>
            </w:r>
            <w:r w:rsidRPr="00555DA1">
              <w:rPr>
                <w:rStyle w:val="Hyperlink"/>
              </w:rPr>
              <w:t>Multiple / Subsequent Claim Type 24 Supplementals</w:t>
            </w:r>
            <w:r>
              <w:rPr>
                <w:webHidden/>
              </w:rPr>
              <w:tab/>
            </w:r>
            <w:r>
              <w:rPr>
                <w:webHidden/>
              </w:rPr>
              <w:fldChar w:fldCharType="begin"/>
            </w:r>
            <w:r>
              <w:rPr>
                <w:webHidden/>
              </w:rPr>
              <w:instrText xml:space="preserve"> PAGEREF _Toc23743425 \h </w:instrText>
            </w:r>
            <w:r>
              <w:rPr>
                <w:webHidden/>
              </w:rPr>
            </w:r>
            <w:r>
              <w:rPr>
                <w:webHidden/>
              </w:rPr>
              <w:fldChar w:fldCharType="separate"/>
            </w:r>
            <w:r>
              <w:rPr>
                <w:webHidden/>
              </w:rPr>
              <w:t>7</w:t>
            </w:r>
            <w:r>
              <w:rPr>
                <w:webHidden/>
              </w:rPr>
              <w:fldChar w:fldCharType="end"/>
            </w:r>
          </w:hyperlink>
        </w:p>
        <w:p w14:paraId="448C02CE" w14:textId="793D9520" w:rsidR="00B8568C" w:rsidRDefault="00B8568C">
          <w:pPr>
            <w:pStyle w:val="TOC1"/>
            <w:rPr>
              <w:rFonts w:asciiTheme="minorHAnsi" w:eastAsiaTheme="minorEastAsia" w:hAnsiTheme="minorHAnsi" w:cstheme="minorBidi"/>
              <w:b w:val="0"/>
              <w:caps w:val="0"/>
              <w:noProof/>
            </w:rPr>
          </w:pPr>
          <w:hyperlink w:anchor="_Toc23743426" w:history="1">
            <w:r w:rsidRPr="00555DA1">
              <w:rPr>
                <w:rStyle w:val="Hyperlink"/>
                <w:noProof/>
              </w:rPr>
              <w:t>NSC Related Changes</w:t>
            </w:r>
            <w:r>
              <w:rPr>
                <w:noProof/>
                <w:webHidden/>
              </w:rPr>
              <w:tab/>
            </w:r>
            <w:r>
              <w:rPr>
                <w:noProof/>
                <w:webHidden/>
              </w:rPr>
              <w:fldChar w:fldCharType="begin"/>
            </w:r>
            <w:r>
              <w:rPr>
                <w:noProof/>
                <w:webHidden/>
              </w:rPr>
              <w:instrText xml:space="preserve"> PAGEREF _Toc23743426 \h </w:instrText>
            </w:r>
            <w:r>
              <w:rPr>
                <w:noProof/>
                <w:webHidden/>
              </w:rPr>
            </w:r>
            <w:r>
              <w:rPr>
                <w:noProof/>
                <w:webHidden/>
              </w:rPr>
              <w:fldChar w:fldCharType="separate"/>
            </w:r>
            <w:r>
              <w:rPr>
                <w:noProof/>
                <w:webHidden/>
              </w:rPr>
              <w:t>10</w:t>
            </w:r>
            <w:r>
              <w:rPr>
                <w:noProof/>
                <w:webHidden/>
              </w:rPr>
              <w:fldChar w:fldCharType="end"/>
            </w:r>
          </w:hyperlink>
        </w:p>
        <w:p w14:paraId="4A546A5C" w14:textId="755AF2B7" w:rsidR="00B8568C" w:rsidRDefault="00B8568C">
          <w:pPr>
            <w:pStyle w:val="TOC2"/>
            <w:rPr>
              <w:rFonts w:asciiTheme="minorHAnsi" w:eastAsiaTheme="minorEastAsia" w:hAnsiTheme="minorHAnsi" w:cstheme="minorBidi"/>
            </w:rPr>
          </w:pPr>
          <w:hyperlink w:anchor="_Toc23743427" w:history="1">
            <w:r w:rsidRPr="00555DA1">
              <w:rPr>
                <w:rStyle w:val="Hyperlink"/>
              </w:rPr>
              <w:t>6.</w:t>
            </w:r>
            <w:r>
              <w:rPr>
                <w:rFonts w:asciiTheme="minorHAnsi" w:eastAsiaTheme="minorEastAsia" w:hAnsiTheme="minorHAnsi" w:cstheme="minorBidi"/>
              </w:rPr>
              <w:tab/>
            </w:r>
            <w:r w:rsidRPr="00555DA1">
              <w:rPr>
                <w:rStyle w:val="Hyperlink"/>
              </w:rPr>
              <w:t>New Request- Substitution of Collateral Timeline</w:t>
            </w:r>
            <w:r>
              <w:rPr>
                <w:webHidden/>
              </w:rPr>
              <w:tab/>
            </w:r>
            <w:r>
              <w:rPr>
                <w:webHidden/>
              </w:rPr>
              <w:fldChar w:fldCharType="begin"/>
            </w:r>
            <w:r>
              <w:rPr>
                <w:webHidden/>
              </w:rPr>
              <w:instrText xml:space="preserve"> PAGEREF _Toc23743427 \h </w:instrText>
            </w:r>
            <w:r>
              <w:rPr>
                <w:webHidden/>
              </w:rPr>
            </w:r>
            <w:r>
              <w:rPr>
                <w:webHidden/>
              </w:rPr>
              <w:fldChar w:fldCharType="separate"/>
            </w:r>
            <w:r>
              <w:rPr>
                <w:webHidden/>
              </w:rPr>
              <w:t>10</w:t>
            </w:r>
            <w:r>
              <w:rPr>
                <w:webHidden/>
              </w:rPr>
              <w:fldChar w:fldCharType="end"/>
            </w:r>
          </w:hyperlink>
        </w:p>
        <w:p w14:paraId="238116E0" w14:textId="5602A725" w:rsidR="00B8568C" w:rsidRDefault="00B8568C">
          <w:pPr>
            <w:pStyle w:val="TOC2"/>
            <w:rPr>
              <w:rFonts w:asciiTheme="minorHAnsi" w:eastAsiaTheme="minorEastAsia" w:hAnsiTheme="minorHAnsi" w:cstheme="minorBidi"/>
            </w:rPr>
          </w:pPr>
          <w:hyperlink w:anchor="_Toc23743428" w:history="1">
            <w:r w:rsidRPr="00555DA1">
              <w:rPr>
                <w:rStyle w:val="Hyperlink"/>
              </w:rPr>
              <w:t>7.</w:t>
            </w:r>
            <w:r>
              <w:rPr>
                <w:rFonts w:asciiTheme="minorHAnsi" w:eastAsiaTheme="minorEastAsia" w:hAnsiTheme="minorHAnsi" w:cstheme="minorBidi"/>
              </w:rPr>
              <w:tab/>
            </w:r>
            <w:r w:rsidRPr="00555DA1">
              <w:rPr>
                <w:rStyle w:val="Hyperlink"/>
              </w:rPr>
              <w:t>New Add new steps to Claim Type 22 - Assignment timeline</w:t>
            </w:r>
            <w:r>
              <w:rPr>
                <w:webHidden/>
              </w:rPr>
              <w:tab/>
            </w:r>
            <w:r>
              <w:rPr>
                <w:webHidden/>
              </w:rPr>
              <w:fldChar w:fldCharType="begin"/>
            </w:r>
            <w:r>
              <w:rPr>
                <w:webHidden/>
              </w:rPr>
              <w:instrText xml:space="preserve"> PAGEREF _Toc23743428 \h </w:instrText>
            </w:r>
            <w:r>
              <w:rPr>
                <w:webHidden/>
              </w:rPr>
            </w:r>
            <w:r>
              <w:rPr>
                <w:webHidden/>
              </w:rPr>
              <w:fldChar w:fldCharType="separate"/>
            </w:r>
            <w:r>
              <w:rPr>
                <w:webHidden/>
              </w:rPr>
              <w:t>16</w:t>
            </w:r>
            <w:r>
              <w:rPr>
                <w:webHidden/>
              </w:rPr>
              <w:fldChar w:fldCharType="end"/>
            </w:r>
          </w:hyperlink>
        </w:p>
        <w:p w14:paraId="2A5765D8" w14:textId="769913D7" w:rsidR="00B8568C" w:rsidRDefault="00B8568C">
          <w:pPr>
            <w:pStyle w:val="TOC2"/>
            <w:rPr>
              <w:rFonts w:asciiTheme="minorHAnsi" w:eastAsiaTheme="minorEastAsia" w:hAnsiTheme="minorHAnsi" w:cstheme="minorBidi"/>
            </w:rPr>
          </w:pPr>
          <w:hyperlink w:anchor="_Toc23743429" w:history="1">
            <w:r w:rsidRPr="00555DA1">
              <w:rPr>
                <w:rStyle w:val="Hyperlink"/>
              </w:rPr>
              <w:t>8.</w:t>
            </w:r>
            <w:r>
              <w:rPr>
                <w:rFonts w:asciiTheme="minorHAnsi" w:eastAsiaTheme="minorEastAsia" w:hAnsiTheme="minorHAnsi" w:cstheme="minorBidi"/>
              </w:rPr>
              <w:tab/>
            </w:r>
            <w:r w:rsidRPr="00555DA1">
              <w:rPr>
                <w:rStyle w:val="Hyperlink"/>
              </w:rPr>
              <w:t>Servicer access to loan with Servicer = HUD via Endorsed/Claims/Search page</w:t>
            </w:r>
            <w:r>
              <w:rPr>
                <w:webHidden/>
              </w:rPr>
              <w:tab/>
            </w:r>
            <w:r>
              <w:rPr>
                <w:webHidden/>
              </w:rPr>
              <w:fldChar w:fldCharType="begin"/>
            </w:r>
            <w:r>
              <w:rPr>
                <w:webHidden/>
              </w:rPr>
              <w:instrText xml:space="preserve"> PAGEREF _Toc23743429 \h </w:instrText>
            </w:r>
            <w:r>
              <w:rPr>
                <w:webHidden/>
              </w:rPr>
            </w:r>
            <w:r>
              <w:rPr>
                <w:webHidden/>
              </w:rPr>
              <w:fldChar w:fldCharType="separate"/>
            </w:r>
            <w:r>
              <w:rPr>
                <w:webHidden/>
              </w:rPr>
              <w:t>17</w:t>
            </w:r>
            <w:r>
              <w:rPr>
                <w:webHidden/>
              </w:rPr>
              <w:fldChar w:fldCharType="end"/>
            </w:r>
          </w:hyperlink>
        </w:p>
        <w:p w14:paraId="75EADA78" w14:textId="093CFC31" w:rsidR="00B8568C" w:rsidRDefault="00B8568C">
          <w:pPr>
            <w:pStyle w:val="TOC2"/>
            <w:rPr>
              <w:rFonts w:asciiTheme="minorHAnsi" w:eastAsiaTheme="minorEastAsia" w:hAnsiTheme="minorHAnsi" w:cstheme="minorBidi"/>
            </w:rPr>
          </w:pPr>
          <w:hyperlink w:anchor="_Toc23743430" w:history="1">
            <w:r w:rsidRPr="00555DA1">
              <w:rPr>
                <w:rStyle w:val="Hyperlink"/>
              </w:rPr>
              <w:t>9.</w:t>
            </w:r>
            <w:r>
              <w:rPr>
                <w:rFonts w:asciiTheme="minorHAnsi" w:eastAsiaTheme="minorEastAsia" w:hAnsiTheme="minorHAnsi" w:cstheme="minorBidi"/>
              </w:rPr>
              <w:tab/>
            </w:r>
            <w:r w:rsidRPr="00555DA1">
              <w:rPr>
                <w:rStyle w:val="Hyperlink"/>
              </w:rPr>
              <w:t>New Add new step to Write-Off Timeline</w:t>
            </w:r>
            <w:r>
              <w:rPr>
                <w:webHidden/>
              </w:rPr>
              <w:tab/>
            </w:r>
            <w:r>
              <w:rPr>
                <w:webHidden/>
              </w:rPr>
              <w:fldChar w:fldCharType="begin"/>
            </w:r>
            <w:r>
              <w:rPr>
                <w:webHidden/>
              </w:rPr>
              <w:instrText xml:space="preserve"> PAGEREF _Toc23743430 \h </w:instrText>
            </w:r>
            <w:r>
              <w:rPr>
                <w:webHidden/>
              </w:rPr>
            </w:r>
            <w:r>
              <w:rPr>
                <w:webHidden/>
              </w:rPr>
              <w:fldChar w:fldCharType="separate"/>
            </w:r>
            <w:r>
              <w:rPr>
                <w:webHidden/>
              </w:rPr>
              <w:t>18</w:t>
            </w:r>
            <w:r>
              <w:rPr>
                <w:webHidden/>
              </w:rPr>
              <w:fldChar w:fldCharType="end"/>
            </w:r>
          </w:hyperlink>
        </w:p>
        <w:p w14:paraId="5518465B" w14:textId="4DCC26FA" w:rsidR="00210D33" w:rsidRDefault="00CC4249">
          <w:r>
            <w:rPr>
              <w:rFonts w:ascii="Arial Bold" w:hAnsi="Arial Bold"/>
              <w:b/>
              <w:caps/>
            </w:rPr>
            <w:fldChar w:fldCharType="end"/>
          </w:r>
        </w:p>
      </w:sdtContent>
    </w:sdt>
    <w:p w14:paraId="60519B9C" w14:textId="77777777" w:rsidR="004A31CF" w:rsidRDefault="004A31CF">
      <w:pPr>
        <w:spacing w:before="0" w:after="0"/>
        <w:rPr>
          <w:rFonts w:ascii="Calibri" w:hAnsi="Calibri"/>
        </w:rPr>
        <w:sectPr w:rsidR="004A31CF" w:rsidSect="00BD3C81">
          <w:headerReference w:type="default" r:id="rId13"/>
          <w:footerReference w:type="defaul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p>
    <w:p w14:paraId="595B8995" w14:textId="247CBC54" w:rsidR="004A31CF" w:rsidRDefault="004A31CF">
      <w:pPr>
        <w:spacing w:before="0" w:after="0"/>
        <w:rPr>
          <w:rFonts w:ascii="Calibri" w:hAnsi="Calibri"/>
        </w:rPr>
      </w:pPr>
      <w:r>
        <w:rPr>
          <w:rFonts w:ascii="Calibri" w:hAnsi="Calibri"/>
        </w:rPr>
        <w:br w:type="page"/>
      </w:r>
    </w:p>
    <w:p w14:paraId="1E46A6C8" w14:textId="1ED480BD" w:rsidR="00B236B7" w:rsidRPr="00D7737E" w:rsidRDefault="00B236B7" w:rsidP="008F2FFE">
      <w:pPr>
        <w:autoSpaceDE w:val="0"/>
        <w:autoSpaceDN w:val="0"/>
        <w:spacing w:before="60" w:after="60"/>
        <w:jc w:val="both"/>
        <w:rPr>
          <w:rFonts w:ascii="Calibri" w:hAnsi="Calibri"/>
          <w:sz w:val="24"/>
          <w:szCs w:val="24"/>
        </w:rPr>
      </w:pPr>
      <w:r w:rsidRPr="00D7737E">
        <w:rPr>
          <w:rFonts w:ascii="Calibri" w:hAnsi="Calibri"/>
          <w:sz w:val="24"/>
          <w:szCs w:val="24"/>
        </w:rPr>
        <w:lastRenderedPageBreak/>
        <w:t xml:space="preserve">If you have any questions regarding the functionality of the software release, please contact the HERMIT Help Desk at 561-899-2610 or at </w:t>
      </w:r>
      <w:hyperlink r:id="rId15" w:history="1">
        <w:r w:rsidRPr="00D7737E">
          <w:rPr>
            <w:rStyle w:val="Hyperlink"/>
            <w:rFonts w:ascii="Calibri" w:hAnsi="Calibri"/>
            <w:sz w:val="24"/>
            <w:szCs w:val="24"/>
          </w:rPr>
          <w:t>servicingsupport@hermitsp.com</w:t>
        </w:r>
      </w:hyperlink>
      <w:r w:rsidRPr="00D7737E">
        <w:rPr>
          <w:rFonts w:ascii="Calibri" w:hAnsi="Calibri"/>
          <w:sz w:val="24"/>
          <w:szCs w:val="24"/>
        </w:rPr>
        <w:t xml:space="preserve">. If you have any policy related questions, please send an email to HUD at </w:t>
      </w:r>
      <w:hyperlink r:id="rId16" w:history="1">
        <w:r w:rsidRPr="00D7737E">
          <w:rPr>
            <w:rStyle w:val="Hyperlink"/>
            <w:rFonts w:ascii="Calibri" w:hAnsi="Calibri"/>
            <w:sz w:val="24"/>
            <w:szCs w:val="24"/>
          </w:rPr>
          <w:t>answers@hud.gov</w:t>
        </w:r>
      </w:hyperlink>
      <w:r w:rsidRPr="00D7737E">
        <w:rPr>
          <w:rFonts w:ascii="Calibri" w:hAnsi="Calibri"/>
          <w:sz w:val="24"/>
          <w:szCs w:val="24"/>
        </w:rPr>
        <w:t xml:space="preserve">. </w:t>
      </w:r>
    </w:p>
    <w:p w14:paraId="7C339513" w14:textId="232A240D" w:rsidR="008E38F4" w:rsidRPr="00D7737E" w:rsidRDefault="008E38F4" w:rsidP="008E38F4">
      <w:pPr>
        <w:pStyle w:val="Heading1"/>
        <w:rPr>
          <w:sz w:val="24"/>
          <w:szCs w:val="24"/>
        </w:rPr>
      </w:pPr>
      <w:bookmarkStart w:id="0" w:name="_Toc23743420"/>
      <w:r w:rsidRPr="00D7737E">
        <w:rPr>
          <w:sz w:val="24"/>
          <w:szCs w:val="24"/>
        </w:rPr>
        <w:t>Servicer Related Changes</w:t>
      </w:r>
      <w:bookmarkEnd w:id="0"/>
    </w:p>
    <w:p w14:paraId="626349DD" w14:textId="494539CE" w:rsidR="009B6A50" w:rsidRDefault="00AE0DA2" w:rsidP="00707F52">
      <w:pPr>
        <w:pStyle w:val="Heading2"/>
      </w:pPr>
      <w:bookmarkStart w:id="1" w:name="_Toc23743421"/>
      <w:r w:rsidRPr="00AE0DA2">
        <w:t>Appraisal Tracking</w:t>
      </w:r>
      <w:bookmarkEnd w:id="1"/>
      <w:r>
        <w:t xml:space="preserve"> </w:t>
      </w:r>
    </w:p>
    <w:p w14:paraId="0B17486D" w14:textId="132861DC" w:rsidR="00B92433" w:rsidRPr="00B92433" w:rsidRDefault="00B92433" w:rsidP="00B92433">
      <w:pPr>
        <w:rPr>
          <w:rFonts w:ascii="Calibri" w:hAnsi="Calibri" w:cs="Calibri"/>
          <w:sz w:val="24"/>
          <w:szCs w:val="24"/>
        </w:rPr>
      </w:pPr>
      <w:r w:rsidRPr="00B92433">
        <w:rPr>
          <w:rFonts w:ascii="Calibri" w:hAnsi="Calibri" w:cs="Calibri"/>
          <w:sz w:val="24"/>
          <w:szCs w:val="24"/>
        </w:rPr>
        <w:t xml:space="preserve">With the recent focus on the appraisal process of the HECM program, HUD </w:t>
      </w:r>
      <w:r>
        <w:rPr>
          <w:rFonts w:ascii="Calibri" w:hAnsi="Calibri" w:cs="Calibri"/>
          <w:sz w:val="24"/>
          <w:szCs w:val="24"/>
        </w:rPr>
        <w:t>requested an</w:t>
      </w:r>
      <w:r w:rsidRPr="00B92433">
        <w:rPr>
          <w:rFonts w:ascii="Calibri" w:hAnsi="Calibri" w:cs="Calibri"/>
          <w:sz w:val="24"/>
          <w:szCs w:val="24"/>
        </w:rPr>
        <w:t xml:space="preserve"> enhancement to track Appraisals </w:t>
      </w:r>
      <w:r>
        <w:rPr>
          <w:rFonts w:ascii="Calibri" w:hAnsi="Calibri" w:cs="Calibri"/>
          <w:sz w:val="24"/>
          <w:szCs w:val="24"/>
        </w:rPr>
        <w:t xml:space="preserve">on the </w:t>
      </w:r>
      <w:r w:rsidRPr="00B92433">
        <w:rPr>
          <w:rFonts w:ascii="Calibri" w:hAnsi="Calibri" w:cs="Calibri"/>
          <w:sz w:val="24"/>
          <w:szCs w:val="24"/>
        </w:rPr>
        <w:t xml:space="preserve">existing Property Values page so claims examiners and auditors can quickly compare the values of ALL appraisals obtained during the default/claims process.   </w:t>
      </w:r>
      <w:r>
        <w:rPr>
          <w:rFonts w:ascii="Calibri" w:hAnsi="Calibri" w:cs="Calibri"/>
          <w:sz w:val="24"/>
          <w:szCs w:val="24"/>
        </w:rPr>
        <w:t>Previously</w:t>
      </w:r>
      <w:r w:rsidRPr="00B92433">
        <w:rPr>
          <w:rFonts w:ascii="Calibri" w:hAnsi="Calibri" w:cs="Calibri"/>
          <w:sz w:val="24"/>
          <w:szCs w:val="24"/>
        </w:rPr>
        <w:t>, to compare appraisal values</w:t>
      </w:r>
      <w:r>
        <w:rPr>
          <w:rFonts w:ascii="Calibri" w:hAnsi="Calibri" w:cs="Calibri"/>
          <w:sz w:val="24"/>
          <w:szCs w:val="24"/>
        </w:rPr>
        <w:t xml:space="preserve"> a reviewer </w:t>
      </w:r>
      <w:r w:rsidRPr="00B92433">
        <w:rPr>
          <w:rFonts w:ascii="Calibri" w:hAnsi="Calibri" w:cs="Calibri"/>
          <w:sz w:val="24"/>
          <w:szCs w:val="24"/>
        </w:rPr>
        <w:t xml:space="preserve">must open </w:t>
      </w:r>
      <w:r>
        <w:rPr>
          <w:rFonts w:ascii="Calibri" w:hAnsi="Calibri" w:cs="Calibri"/>
          <w:sz w:val="24"/>
          <w:szCs w:val="24"/>
        </w:rPr>
        <w:t>separate</w:t>
      </w:r>
      <w:r w:rsidRPr="00B92433">
        <w:rPr>
          <w:rFonts w:ascii="Calibri" w:hAnsi="Calibri" w:cs="Calibri"/>
          <w:sz w:val="24"/>
          <w:szCs w:val="24"/>
        </w:rPr>
        <w:t xml:space="preserve"> document</w:t>
      </w:r>
      <w:r>
        <w:rPr>
          <w:rFonts w:ascii="Calibri" w:hAnsi="Calibri" w:cs="Calibri"/>
          <w:sz w:val="24"/>
          <w:szCs w:val="24"/>
        </w:rPr>
        <w:t>s</w:t>
      </w:r>
      <w:r w:rsidRPr="00B92433">
        <w:rPr>
          <w:rFonts w:ascii="Calibri" w:hAnsi="Calibri" w:cs="Calibri"/>
          <w:sz w:val="24"/>
          <w:szCs w:val="24"/>
        </w:rPr>
        <w:t xml:space="preserve"> in HERMIT manually to obtain the value.</w:t>
      </w:r>
    </w:p>
    <w:p w14:paraId="2095E21C" w14:textId="79A0B0EF" w:rsidR="00AE0DA2" w:rsidRDefault="00AE0DA2" w:rsidP="00AE0DA2">
      <w:pPr>
        <w:rPr>
          <w:rFonts w:ascii="Calibri" w:hAnsi="Calibri"/>
          <w:sz w:val="24"/>
          <w:szCs w:val="24"/>
        </w:rPr>
      </w:pPr>
      <w:r w:rsidRPr="00AE0DA2">
        <w:rPr>
          <w:rFonts w:ascii="Calibri" w:hAnsi="Calibri" w:cs="Calibri"/>
          <w:sz w:val="24"/>
          <w:szCs w:val="24"/>
        </w:rPr>
        <w:t>The Property Value</w:t>
      </w:r>
      <w:r>
        <w:rPr>
          <w:rFonts w:ascii="Calibri" w:hAnsi="Calibri" w:cs="Calibri"/>
          <w:sz w:val="24"/>
          <w:szCs w:val="24"/>
        </w:rPr>
        <w:t xml:space="preserve"> page in HERMIT has been </w:t>
      </w:r>
      <w:r w:rsidR="0099678A">
        <w:rPr>
          <w:rFonts w:ascii="Calibri" w:hAnsi="Calibri" w:cs="Calibri"/>
          <w:sz w:val="24"/>
          <w:szCs w:val="24"/>
        </w:rPr>
        <w:t>updated</w:t>
      </w:r>
      <w:r>
        <w:rPr>
          <w:rFonts w:ascii="Calibri" w:hAnsi="Calibri" w:cs="Calibri"/>
          <w:sz w:val="24"/>
          <w:szCs w:val="24"/>
        </w:rPr>
        <w:t xml:space="preserve"> to </w:t>
      </w:r>
      <w:r w:rsidR="00A533BE">
        <w:rPr>
          <w:rFonts w:ascii="Calibri" w:hAnsi="Calibri" w:cs="Calibri"/>
          <w:sz w:val="24"/>
          <w:szCs w:val="24"/>
        </w:rPr>
        <w:t>reflect</w:t>
      </w:r>
      <w:r>
        <w:rPr>
          <w:rFonts w:ascii="Calibri" w:hAnsi="Calibri" w:cs="Calibri"/>
          <w:sz w:val="24"/>
          <w:szCs w:val="24"/>
        </w:rPr>
        <w:t xml:space="preserve"> more </w:t>
      </w:r>
      <w:r w:rsidR="006246EC">
        <w:rPr>
          <w:rFonts w:ascii="Calibri" w:hAnsi="Calibri" w:cs="Calibri"/>
          <w:sz w:val="24"/>
          <w:szCs w:val="24"/>
        </w:rPr>
        <w:t xml:space="preserve">detailed </w:t>
      </w:r>
      <w:r w:rsidR="00A533BE">
        <w:rPr>
          <w:rFonts w:ascii="Calibri" w:hAnsi="Calibri" w:cs="Calibri"/>
          <w:sz w:val="24"/>
          <w:szCs w:val="24"/>
        </w:rPr>
        <w:t xml:space="preserve">Property Value information. </w:t>
      </w:r>
      <w:r w:rsidR="002C1A24">
        <w:rPr>
          <w:rFonts w:ascii="Calibri" w:hAnsi="Calibri" w:cs="Calibri"/>
          <w:sz w:val="24"/>
          <w:szCs w:val="24"/>
        </w:rPr>
        <w:t>Prior</w:t>
      </w:r>
      <w:r w:rsidR="006246EC">
        <w:rPr>
          <w:rFonts w:ascii="Calibri" w:hAnsi="Calibri" w:cs="Calibri"/>
          <w:sz w:val="24"/>
          <w:szCs w:val="24"/>
        </w:rPr>
        <w:t xml:space="preserve"> to submitting a claim </w:t>
      </w:r>
      <w:r>
        <w:rPr>
          <w:rFonts w:ascii="Calibri" w:hAnsi="Calibri" w:cs="Calibri"/>
          <w:sz w:val="24"/>
          <w:szCs w:val="24"/>
        </w:rPr>
        <w:t>all appraisal</w:t>
      </w:r>
      <w:r w:rsidR="00B92433">
        <w:rPr>
          <w:rFonts w:ascii="Calibri" w:hAnsi="Calibri" w:cs="Calibri"/>
          <w:sz w:val="24"/>
          <w:szCs w:val="24"/>
        </w:rPr>
        <w:t xml:space="preserve"> information</w:t>
      </w:r>
      <w:r>
        <w:rPr>
          <w:rFonts w:ascii="Calibri" w:hAnsi="Calibri" w:cs="Calibri"/>
          <w:sz w:val="24"/>
          <w:szCs w:val="24"/>
        </w:rPr>
        <w:t xml:space="preserve"> </w:t>
      </w:r>
      <w:r w:rsidR="00B92433">
        <w:rPr>
          <w:rFonts w:ascii="Calibri" w:hAnsi="Calibri" w:cs="Calibri"/>
          <w:sz w:val="24"/>
          <w:szCs w:val="24"/>
        </w:rPr>
        <w:t xml:space="preserve"> </w:t>
      </w:r>
      <w:r w:rsidR="002C1A24">
        <w:rPr>
          <w:rFonts w:ascii="Calibri" w:hAnsi="Calibri" w:cs="Calibri"/>
          <w:sz w:val="24"/>
          <w:szCs w:val="24"/>
        </w:rPr>
        <w:t xml:space="preserve">must be entered </w:t>
      </w:r>
      <w:r>
        <w:rPr>
          <w:rFonts w:ascii="Calibri" w:hAnsi="Calibri" w:cs="Calibri"/>
          <w:sz w:val="24"/>
          <w:szCs w:val="24"/>
        </w:rPr>
        <w:t xml:space="preserve">on the Loan Module’s </w:t>
      </w:r>
      <w:r w:rsidRPr="00AE0DA2">
        <w:rPr>
          <w:rFonts w:ascii="Calibri" w:hAnsi="Calibri" w:cs="Calibri"/>
          <w:b/>
          <w:bCs/>
          <w:sz w:val="24"/>
          <w:szCs w:val="24"/>
        </w:rPr>
        <w:t>Property &gt; Property Values</w:t>
      </w:r>
      <w:r>
        <w:rPr>
          <w:rFonts w:ascii="Calibri" w:hAnsi="Calibri" w:cs="Calibri"/>
          <w:sz w:val="24"/>
          <w:szCs w:val="24"/>
        </w:rPr>
        <w:t xml:space="preserve"> page. </w:t>
      </w:r>
    </w:p>
    <w:p w14:paraId="502D48F0" w14:textId="0A66DEB3" w:rsidR="00BF43EB" w:rsidRDefault="006246EC" w:rsidP="00707F52">
      <w:pPr>
        <w:spacing w:after="200"/>
        <w:rPr>
          <w:rFonts w:ascii="Calibri" w:hAnsi="Calibri"/>
          <w:sz w:val="24"/>
          <w:szCs w:val="24"/>
        </w:rPr>
      </w:pPr>
      <w:r w:rsidRPr="006246EC">
        <w:rPr>
          <w:rFonts w:ascii="Calibri" w:hAnsi="Calibri"/>
          <w:sz w:val="24"/>
          <w:szCs w:val="24"/>
        </w:rPr>
        <w:t xml:space="preserve">A red asterisk denotes a required field. </w:t>
      </w:r>
      <w:r>
        <w:rPr>
          <w:rFonts w:ascii="Calibri" w:hAnsi="Calibri"/>
          <w:sz w:val="24"/>
          <w:szCs w:val="24"/>
        </w:rPr>
        <w:t xml:space="preserve"> </w:t>
      </w:r>
      <w:r w:rsidR="00AE0DA2">
        <w:rPr>
          <w:rFonts w:ascii="Calibri" w:hAnsi="Calibri"/>
          <w:sz w:val="24"/>
          <w:szCs w:val="24"/>
        </w:rPr>
        <w:t xml:space="preserve">The new and changed fields are displayed in </w:t>
      </w:r>
      <w:r w:rsidR="00AE0DA2" w:rsidRPr="00AE0DA2">
        <w:rPr>
          <w:rFonts w:ascii="Calibri" w:hAnsi="Calibri"/>
          <w:color w:val="0000FF"/>
          <w:sz w:val="24"/>
          <w:szCs w:val="24"/>
        </w:rPr>
        <w:t>blue font</w:t>
      </w:r>
      <w:r w:rsidR="00AE0DA2">
        <w:rPr>
          <w:rFonts w:ascii="Calibri" w:hAnsi="Calibri"/>
          <w:sz w:val="24"/>
          <w:szCs w:val="24"/>
        </w:rPr>
        <w:t>:</w:t>
      </w:r>
    </w:p>
    <w:p w14:paraId="3FBAC891" w14:textId="49083916" w:rsidR="00AE0DA2" w:rsidRDefault="006246EC" w:rsidP="00707F52">
      <w:pPr>
        <w:spacing w:after="200"/>
        <w:rPr>
          <w:rFonts w:ascii="Calibri" w:hAnsi="Calibri"/>
          <w:sz w:val="24"/>
          <w:szCs w:val="24"/>
        </w:rPr>
      </w:pPr>
      <w:r>
        <w:rPr>
          <w:noProof/>
        </w:rPr>
        <w:drawing>
          <wp:inline distT="0" distB="0" distL="0" distR="0" wp14:anchorId="5B82D8CF" wp14:editId="5EE032E0">
            <wp:extent cx="5943600" cy="23387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338705"/>
                    </a:xfrm>
                    <a:prstGeom prst="rect">
                      <a:avLst/>
                    </a:prstGeom>
                  </pic:spPr>
                </pic:pic>
              </a:graphicData>
            </a:graphic>
          </wp:inline>
        </w:drawing>
      </w:r>
    </w:p>
    <w:p w14:paraId="5F8ED42D" w14:textId="5E8D7699" w:rsidR="00AE0DA2" w:rsidRPr="00B8568C" w:rsidRDefault="00AE0DA2" w:rsidP="00B8568C">
      <w:pPr>
        <w:pStyle w:val="NoSpacing"/>
        <w:jc w:val="center"/>
        <w:rPr>
          <w:rFonts w:asciiTheme="minorHAnsi" w:hAnsiTheme="minorHAnsi" w:cstheme="minorHAnsi"/>
        </w:rPr>
      </w:pPr>
      <w:r w:rsidRPr="00B8568C">
        <w:rPr>
          <w:rFonts w:asciiTheme="minorHAnsi" w:hAnsiTheme="minorHAnsi" w:cstheme="minorHAnsi"/>
        </w:rPr>
        <w:t>Figure 1: Updated Property Values New and Edit screen</w:t>
      </w:r>
    </w:p>
    <w:p w14:paraId="7E946A49" w14:textId="061AEC17" w:rsidR="008F1B19" w:rsidRPr="008F1B19" w:rsidRDefault="008F1B19" w:rsidP="008F1B19">
      <w:pPr>
        <w:pStyle w:val="ListParagraph"/>
        <w:numPr>
          <w:ilvl w:val="0"/>
          <w:numId w:val="23"/>
        </w:numPr>
        <w:spacing w:after="200"/>
        <w:rPr>
          <w:rFonts w:ascii="Calibri" w:hAnsi="Calibri"/>
          <w:sz w:val="24"/>
          <w:szCs w:val="24"/>
        </w:rPr>
      </w:pPr>
      <w:r w:rsidRPr="008F1B19">
        <w:rPr>
          <w:rFonts w:ascii="Calibri" w:hAnsi="Calibri"/>
          <w:sz w:val="24"/>
          <w:szCs w:val="24"/>
        </w:rPr>
        <w:t xml:space="preserve">Changes to </w:t>
      </w:r>
      <w:r w:rsidRPr="008F1B19">
        <w:rPr>
          <w:rFonts w:ascii="Calibri" w:hAnsi="Calibri"/>
          <w:b/>
          <w:bCs/>
          <w:sz w:val="24"/>
          <w:szCs w:val="24"/>
        </w:rPr>
        <w:t>Value Type</w:t>
      </w:r>
      <w:r w:rsidRPr="008F1B19">
        <w:rPr>
          <w:rFonts w:ascii="Calibri" w:hAnsi="Calibri"/>
          <w:sz w:val="24"/>
          <w:szCs w:val="24"/>
        </w:rPr>
        <w:t xml:space="preserve"> </w:t>
      </w:r>
      <w:r w:rsidR="002C1A24">
        <w:rPr>
          <w:rFonts w:ascii="Calibri" w:hAnsi="Calibri"/>
          <w:sz w:val="24"/>
          <w:szCs w:val="24"/>
        </w:rPr>
        <w:t>dropdown</w:t>
      </w:r>
      <w:r w:rsidRPr="008F1B19">
        <w:rPr>
          <w:rFonts w:ascii="Calibri" w:hAnsi="Calibri"/>
          <w:sz w:val="24"/>
          <w:szCs w:val="24"/>
        </w:rPr>
        <w:t xml:space="preserve">: </w:t>
      </w:r>
    </w:p>
    <w:p w14:paraId="269EC1AD" w14:textId="3E7A51DC" w:rsidR="008F1B19" w:rsidRDefault="008F1B19" w:rsidP="008F1B19">
      <w:pPr>
        <w:pStyle w:val="ListParagraph"/>
        <w:numPr>
          <w:ilvl w:val="1"/>
          <w:numId w:val="23"/>
        </w:numPr>
        <w:spacing w:after="200"/>
        <w:rPr>
          <w:rFonts w:ascii="Calibri" w:hAnsi="Calibri"/>
          <w:sz w:val="24"/>
          <w:szCs w:val="24"/>
        </w:rPr>
      </w:pPr>
      <w:r>
        <w:rPr>
          <w:rFonts w:ascii="Calibri" w:hAnsi="Calibri"/>
          <w:sz w:val="24"/>
          <w:szCs w:val="24"/>
        </w:rPr>
        <w:t>Removed:</w:t>
      </w:r>
      <w:r w:rsidRPr="008F1B19">
        <w:rPr>
          <w:rFonts w:ascii="Calibri" w:hAnsi="Calibri"/>
          <w:sz w:val="24"/>
          <w:szCs w:val="24"/>
        </w:rPr>
        <w:t xml:space="preserve"> “Appraisal Value” and “Drive By/Inspection” </w:t>
      </w:r>
      <w:r>
        <w:rPr>
          <w:rFonts w:ascii="Calibri" w:hAnsi="Calibri"/>
          <w:sz w:val="24"/>
          <w:szCs w:val="24"/>
        </w:rPr>
        <w:t xml:space="preserve">were inactivated and cannot be selected going </w:t>
      </w:r>
      <w:r w:rsidRPr="008F1B19">
        <w:rPr>
          <w:rFonts w:ascii="Calibri" w:hAnsi="Calibri"/>
          <w:sz w:val="24"/>
          <w:szCs w:val="24"/>
        </w:rPr>
        <w:t xml:space="preserve">forward. </w:t>
      </w:r>
      <w:r>
        <w:rPr>
          <w:rFonts w:ascii="Calibri" w:hAnsi="Calibri"/>
          <w:sz w:val="24"/>
          <w:szCs w:val="24"/>
        </w:rPr>
        <w:t xml:space="preserve">For values already entered, the value type will remain as originally entered. </w:t>
      </w:r>
    </w:p>
    <w:p w14:paraId="04900C58" w14:textId="59DD974F" w:rsidR="008F1B19" w:rsidRDefault="008F1B19" w:rsidP="00D64084">
      <w:pPr>
        <w:pStyle w:val="ListParagraph"/>
        <w:numPr>
          <w:ilvl w:val="1"/>
          <w:numId w:val="23"/>
        </w:numPr>
        <w:spacing w:after="200"/>
        <w:rPr>
          <w:rFonts w:ascii="Calibri" w:hAnsi="Calibri"/>
          <w:sz w:val="24"/>
          <w:szCs w:val="24"/>
        </w:rPr>
      </w:pPr>
      <w:r>
        <w:rPr>
          <w:rFonts w:ascii="Calibri" w:hAnsi="Calibri"/>
          <w:sz w:val="24"/>
          <w:szCs w:val="24"/>
        </w:rPr>
        <w:t>New:</w:t>
      </w:r>
      <w:r w:rsidR="00D64084">
        <w:rPr>
          <w:rFonts w:ascii="Calibri" w:hAnsi="Calibri"/>
          <w:sz w:val="24"/>
          <w:szCs w:val="24"/>
        </w:rPr>
        <w:t xml:space="preserve"> “</w:t>
      </w:r>
      <w:r w:rsidR="00D64084" w:rsidRPr="00D64084">
        <w:rPr>
          <w:rFonts w:ascii="Calibri" w:hAnsi="Calibri"/>
          <w:sz w:val="24"/>
          <w:szCs w:val="24"/>
        </w:rPr>
        <w:t>Appraisal – Full Interior”, “Appraisal – Land Only”, and “Appraisal – Manufactured Home” and “Appraisal – Drive-By/Exterior”.</w:t>
      </w:r>
    </w:p>
    <w:p w14:paraId="2502A4A4" w14:textId="77777777" w:rsidR="00B8568C" w:rsidRDefault="00B8568C" w:rsidP="00B8568C">
      <w:pPr>
        <w:pStyle w:val="ListParagraph"/>
        <w:spacing w:after="200"/>
        <w:ind w:left="1440"/>
        <w:rPr>
          <w:rFonts w:ascii="Calibri" w:hAnsi="Calibri"/>
          <w:sz w:val="24"/>
          <w:szCs w:val="24"/>
        </w:rPr>
      </w:pPr>
    </w:p>
    <w:p w14:paraId="0036671F" w14:textId="0D27D3F5" w:rsidR="00D64084" w:rsidRDefault="00D64084" w:rsidP="00D64084">
      <w:pPr>
        <w:pStyle w:val="ListParagraph"/>
        <w:numPr>
          <w:ilvl w:val="0"/>
          <w:numId w:val="23"/>
        </w:numPr>
        <w:spacing w:after="200"/>
        <w:rPr>
          <w:rFonts w:ascii="Calibri" w:hAnsi="Calibri"/>
          <w:sz w:val="24"/>
          <w:szCs w:val="24"/>
        </w:rPr>
      </w:pPr>
      <w:r>
        <w:rPr>
          <w:rFonts w:ascii="Calibri" w:hAnsi="Calibri"/>
          <w:sz w:val="24"/>
          <w:szCs w:val="24"/>
        </w:rPr>
        <w:t>New “</w:t>
      </w:r>
      <w:r w:rsidRPr="00A533BE">
        <w:rPr>
          <w:rFonts w:ascii="Calibri" w:hAnsi="Calibri"/>
          <w:b/>
          <w:bCs/>
          <w:sz w:val="24"/>
          <w:szCs w:val="24"/>
        </w:rPr>
        <w:t>Reason / Purpose</w:t>
      </w:r>
      <w:r>
        <w:rPr>
          <w:rFonts w:ascii="Calibri" w:hAnsi="Calibri"/>
          <w:sz w:val="24"/>
          <w:szCs w:val="24"/>
        </w:rPr>
        <w:t xml:space="preserve">” </w:t>
      </w:r>
      <w:r w:rsidR="002C1A24">
        <w:rPr>
          <w:rFonts w:ascii="Calibri" w:hAnsi="Calibri"/>
          <w:sz w:val="24"/>
          <w:szCs w:val="24"/>
        </w:rPr>
        <w:t>dropdown field options:</w:t>
      </w:r>
    </w:p>
    <w:p w14:paraId="4544B30B" w14:textId="603D9433" w:rsidR="00D64084" w:rsidRPr="00D64084" w:rsidRDefault="00D64084" w:rsidP="00D64084">
      <w:pPr>
        <w:pStyle w:val="ListParagraph"/>
        <w:numPr>
          <w:ilvl w:val="1"/>
          <w:numId w:val="23"/>
        </w:numPr>
        <w:spacing w:after="200"/>
        <w:rPr>
          <w:rFonts w:ascii="Calibri" w:hAnsi="Calibri"/>
          <w:sz w:val="24"/>
          <w:szCs w:val="24"/>
        </w:rPr>
      </w:pPr>
      <w:r>
        <w:rPr>
          <w:rFonts w:ascii="Calibri" w:hAnsi="Calibri"/>
          <w:sz w:val="24"/>
          <w:szCs w:val="24"/>
        </w:rPr>
        <w:t>D</w:t>
      </w:r>
      <w:r w:rsidRPr="00D64084">
        <w:rPr>
          <w:rFonts w:ascii="Calibri" w:hAnsi="Calibri"/>
          <w:sz w:val="24"/>
          <w:szCs w:val="24"/>
        </w:rPr>
        <w:t>efault</w:t>
      </w:r>
    </w:p>
    <w:p w14:paraId="7795790C" w14:textId="77777777" w:rsidR="00D64084" w:rsidRPr="00D64084" w:rsidRDefault="00D64084" w:rsidP="00D64084">
      <w:pPr>
        <w:pStyle w:val="ListParagraph"/>
        <w:numPr>
          <w:ilvl w:val="1"/>
          <w:numId w:val="23"/>
        </w:numPr>
        <w:spacing w:after="200"/>
        <w:rPr>
          <w:rFonts w:ascii="Calibri" w:hAnsi="Calibri"/>
          <w:sz w:val="24"/>
          <w:szCs w:val="24"/>
        </w:rPr>
      </w:pPr>
      <w:r w:rsidRPr="00D64084">
        <w:rPr>
          <w:rFonts w:ascii="Calibri" w:hAnsi="Calibri"/>
          <w:sz w:val="24"/>
          <w:szCs w:val="24"/>
        </w:rPr>
        <w:t>Foreclosure Bidding</w:t>
      </w:r>
    </w:p>
    <w:p w14:paraId="3C51A936" w14:textId="77777777" w:rsidR="00D64084" w:rsidRPr="00D64084" w:rsidRDefault="00D64084" w:rsidP="00D64084">
      <w:pPr>
        <w:pStyle w:val="ListParagraph"/>
        <w:numPr>
          <w:ilvl w:val="1"/>
          <w:numId w:val="23"/>
        </w:numPr>
        <w:spacing w:after="200"/>
        <w:rPr>
          <w:rFonts w:ascii="Calibri" w:hAnsi="Calibri"/>
          <w:sz w:val="24"/>
          <w:szCs w:val="24"/>
        </w:rPr>
      </w:pPr>
      <w:r w:rsidRPr="00D64084">
        <w:rPr>
          <w:rFonts w:ascii="Calibri" w:hAnsi="Calibri"/>
          <w:sz w:val="24"/>
          <w:szCs w:val="24"/>
        </w:rPr>
        <w:t>Short Sale</w:t>
      </w:r>
    </w:p>
    <w:p w14:paraId="23D54D2B" w14:textId="77777777" w:rsidR="00D64084" w:rsidRPr="00D64084" w:rsidRDefault="00D64084" w:rsidP="00D64084">
      <w:pPr>
        <w:pStyle w:val="ListParagraph"/>
        <w:numPr>
          <w:ilvl w:val="1"/>
          <w:numId w:val="23"/>
        </w:numPr>
        <w:spacing w:after="200"/>
        <w:rPr>
          <w:rFonts w:ascii="Calibri" w:hAnsi="Calibri"/>
          <w:sz w:val="24"/>
          <w:szCs w:val="24"/>
        </w:rPr>
      </w:pPr>
      <w:r w:rsidRPr="00D64084">
        <w:rPr>
          <w:rFonts w:ascii="Calibri" w:hAnsi="Calibri"/>
          <w:sz w:val="24"/>
          <w:szCs w:val="24"/>
        </w:rPr>
        <w:lastRenderedPageBreak/>
        <w:t>SBC 6 Month Marketing</w:t>
      </w:r>
    </w:p>
    <w:p w14:paraId="48FE2836" w14:textId="77777777" w:rsidR="00D64084" w:rsidRPr="00D64084" w:rsidRDefault="00D64084" w:rsidP="00D64084">
      <w:pPr>
        <w:pStyle w:val="ListParagraph"/>
        <w:numPr>
          <w:ilvl w:val="1"/>
          <w:numId w:val="23"/>
        </w:numPr>
        <w:spacing w:after="200"/>
        <w:rPr>
          <w:rFonts w:ascii="Calibri" w:hAnsi="Calibri"/>
          <w:sz w:val="24"/>
          <w:szCs w:val="24"/>
        </w:rPr>
      </w:pPr>
      <w:r w:rsidRPr="00D64084">
        <w:rPr>
          <w:rFonts w:ascii="Calibri" w:hAnsi="Calibri"/>
          <w:sz w:val="24"/>
          <w:szCs w:val="24"/>
        </w:rPr>
        <w:t>Appraisal Based Claim</w:t>
      </w:r>
    </w:p>
    <w:p w14:paraId="4763841E" w14:textId="356B5613" w:rsidR="00D64084" w:rsidRDefault="00D64084" w:rsidP="00D64084">
      <w:pPr>
        <w:pStyle w:val="ListParagraph"/>
        <w:numPr>
          <w:ilvl w:val="1"/>
          <w:numId w:val="23"/>
        </w:numPr>
        <w:spacing w:after="200"/>
        <w:rPr>
          <w:rFonts w:ascii="Calibri" w:hAnsi="Calibri"/>
          <w:sz w:val="24"/>
          <w:szCs w:val="24"/>
        </w:rPr>
      </w:pPr>
      <w:r w:rsidRPr="00D64084">
        <w:rPr>
          <w:rFonts w:ascii="Calibri" w:hAnsi="Calibri"/>
          <w:sz w:val="24"/>
          <w:szCs w:val="24"/>
        </w:rPr>
        <w:t>Other Reason</w:t>
      </w:r>
    </w:p>
    <w:p w14:paraId="3A2F581A" w14:textId="77777777" w:rsidR="00B8568C" w:rsidRDefault="00B8568C" w:rsidP="00B8568C">
      <w:pPr>
        <w:pStyle w:val="ListParagraph"/>
        <w:rPr>
          <w:rFonts w:ascii="Calibri" w:hAnsi="Calibri"/>
          <w:sz w:val="24"/>
          <w:szCs w:val="24"/>
        </w:rPr>
      </w:pPr>
    </w:p>
    <w:p w14:paraId="45AF74C3" w14:textId="08262392" w:rsidR="00D64084" w:rsidRPr="00D64084" w:rsidRDefault="00D64084" w:rsidP="00D64084">
      <w:pPr>
        <w:pStyle w:val="ListParagraph"/>
        <w:numPr>
          <w:ilvl w:val="0"/>
          <w:numId w:val="23"/>
        </w:numPr>
        <w:rPr>
          <w:rFonts w:ascii="Calibri" w:hAnsi="Calibri"/>
          <w:sz w:val="24"/>
          <w:szCs w:val="24"/>
        </w:rPr>
      </w:pPr>
      <w:r w:rsidRPr="00D64084">
        <w:rPr>
          <w:rFonts w:ascii="Calibri" w:hAnsi="Calibri"/>
          <w:sz w:val="24"/>
          <w:szCs w:val="24"/>
        </w:rPr>
        <w:t>New “</w:t>
      </w:r>
      <w:r w:rsidRPr="00A533BE">
        <w:rPr>
          <w:rFonts w:ascii="Calibri" w:hAnsi="Calibri"/>
          <w:b/>
          <w:bCs/>
          <w:sz w:val="24"/>
          <w:szCs w:val="24"/>
        </w:rPr>
        <w:t>Ordered By</w:t>
      </w:r>
      <w:r w:rsidRPr="00D64084">
        <w:rPr>
          <w:rFonts w:ascii="Calibri" w:hAnsi="Calibri"/>
          <w:sz w:val="24"/>
          <w:szCs w:val="24"/>
        </w:rPr>
        <w:t xml:space="preserve">” </w:t>
      </w:r>
      <w:r w:rsidR="002C1A24">
        <w:rPr>
          <w:rFonts w:ascii="Calibri" w:hAnsi="Calibri"/>
          <w:sz w:val="24"/>
          <w:szCs w:val="24"/>
        </w:rPr>
        <w:t>dropdown field options</w:t>
      </w:r>
      <w:r w:rsidRPr="00D64084">
        <w:rPr>
          <w:rFonts w:ascii="Calibri" w:hAnsi="Calibri"/>
          <w:sz w:val="24"/>
          <w:szCs w:val="24"/>
        </w:rPr>
        <w:t>:</w:t>
      </w:r>
    </w:p>
    <w:p w14:paraId="385B2D03" w14:textId="77777777" w:rsidR="00D64084" w:rsidRPr="00D64084" w:rsidRDefault="00D64084" w:rsidP="00D64084">
      <w:pPr>
        <w:pStyle w:val="ListParagraph"/>
        <w:numPr>
          <w:ilvl w:val="1"/>
          <w:numId w:val="23"/>
        </w:numPr>
        <w:spacing w:after="200"/>
        <w:rPr>
          <w:rFonts w:ascii="Calibri" w:hAnsi="Calibri"/>
          <w:sz w:val="24"/>
          <w:szCs w:val="24"/>
        </w:rPr>
      </w:pPr>
      <w:r w:rsidRPr="00D64084">
        <w:rPr>
          <w:rFonts w:ascii="Calibri" w:hAnsi="Calibri"/>
          <w:sz w:val="24"/>
          <w:szCs w:val="24"/>
        </w:rPr>
        <w:t>Servicer</w:t>
      </w:r>
    </w:p>
    <w:p w14:paraId="1CDA8E41" w14:textId="77777777" w:rsidR="00D64084" w:rsidRPr="00D64084" w:rsidRDefault="00D64084" w:rsidP="00D64084">
      <w:pPr>
        <w:pStyle w:val="ListParagraph"/>
        <w:numPr>
          <w:ilvl w:val="1"/>
          <w:numId w:val="23"/>
        </w:numPr>
        <w:spacing w:after="200"/>
        <w:rPr>
          <w:rFonts w:ascii="Calibri" w:hAnsi="Calibri"/>
          <w:sz w:val="24"/>
          <w:szCs w:val="24"/>
        </w:rPr>
      </w:pPr>
      <w:r w:rsidRPr="00D64084">
        <w:rPr>
          <w:rFonts w:ascii="Calibri" w:hAnsi="Calibri"/>
          <w:sz w:val="24"/>
          <w:szCs w:val="24"/>
        </w:rPr>
        <w:t>Investor</w:t>
      </w:r>
    </w:p>
    <w:p w14:paraId="07901601" w14:textId="77777777" w:rsidR="00D64084" w:rsidRPr="00D64084" w:rsidRDefault="00D64084" w:rsidP="00D64084">
      <w:pPr>
        <w:pStyle w:val="ListParagraph"/>
        <w:numPr>
          <w:ilvl w:val="1"/>
          <w:numId w:val="23"/>
        </w:numPr>
        <w:spacing w:after="200"/>
        <w:rPr>
          <w:rFonts w:ascii="Calibri" w:hAnsi="Calibri"/>
          <w:sz w:val="24"/>
          <w:szCs w:val="24"/>
        </w:rPr>
      </w:pPr>
      <w:r w:rsidRPr="00D64084">
        <w:rPr>
          <w:rFonts w:ascii="Calibri" w:hAnsi="Calibri"/>
          <w:sz w:val="24"/>
          <w:szCs w:val="24"/>
        </w:rPr>
        <w:t>Borrower</w:t>
      </w:r>
    </w:p>
    <w:p w14:paraId="3DA8D54B" w14:textId="77777777" w:rsidR="00D64084" w:rsidRPr="00D64084" w:rsidRDefault="00D64084" w:rsidP="00D64084">
      <w:pPr>
        <w:pStyle w:val="ListParagraph"/>
        <w:numPr>
          <w:ilvl w:val="1"/>
          <w:numId w:val="23"/>
        </w:numPr>
        <w:spacing w:after="200"/>
        <w:rPr>
          <w:rFonts w:ascii="Calibri" w:hAnsi="Calibri"/>
          <w:sz w:val="24"/>
          <w:szCs w:val="24"/>
        </w:rPr>
      </w:pPr>
      <w:r w:rsidRPr="00D64084">
        <w:rPr>
          <w:rFonts w:ascii="Calibri" w:hAnsi="Calibri"/>
          <w:sz w:val="24"/>
          <w:szCs w:val="24"/>
        </w:rPr>
        <w:t>Estate/Heirs</w:t>
      </w:r>
    </w:p>
    <w:p w14:paraId="110B692D" w14:textId="77777777" w:rsidR="00D64084" w:rsidRPr="00D64084" w:rsidRDefault="00D64084" w:rsidP="00D64084">
      <w:pPr>
        <w:pStyle w:val="ListParagraph"/>
        <w:numPr>
          <w:ilvl w:val="1"/>
          <w:numId w:val="23"/>
        </w:numPr>
        <w:spacing w:after="200"/>
        <w:rPr>
          <w:rFonts w:ascii="Calibri" w:hAnsi="Calibri"/>
          <w:sz w:val="24"/>
          <w:szCs w:val="24"/>
        </w:rPr>
      </w:pPr>
      <w:r w:rsidRPr="00D64084">
        <w:rPr>
          <w:rFonts w:ascii="Calibri" w:hAnsi="Calibri"/>
          <w:sz w:val="24"/>
          <w:szCs w:val="24"/>
        </w:rPr>
        <w:t>HUD</w:t>
      </w:r>
    </w:p>
    <w:p w14:paraId="3CA5017F" w14:textId="7DCEAF65" w:rsidR="00D64084" w:rsidRPr="00D64084" w:rsidRDefault="00D64084" w:rsidP="00D64084">
      <w:pPr>
        <w:pStyle w:val="ListParagraph"/>
        <w:numPr>
          <w:ilvl w:val="1"/>
          <w:numId w:val="23"/>
        </w:numPr>
        <w:spacing w:after="200"/>
        <w:rPr>
          <w:rFonts w:ascii="Calibri" w:hAnsi="Calibri"/>
          <w:sz w:val="24"/>
          <w:szCs w:val="24"/>
        </w:rPr>
      </w:pPr>
      <w:r w:rsidRPr="00D64084">
        <w:rPr>
          <w:rFonts w:ascii="Calibri" w:hAnsi="Calibri"/>
          <w:sz w:val="24"/>
          <w:szCs w:val="24"/>
        </w:rPr>
        <w:t>Other</w:t>
      </w:r>
    </w:p>
    <w:p w14:paraId="165D9A1D" w14:textId="77777777" w:rsidR="00D64084" w:rsidRDefault="00D64084" w:rsidP="00D64084">
      <w:pPr>
        <w:pStyle w:val="ListParagraph"/>
        <w:spacing w:after="200"/>
        <w:rPr>
          <w:rFonts w:ascii="Calibri" w:hAnsi="Calibri"/>
          <w:sz w:val="24"/>
          <w:szCs w:val="24"/>
        </w:rPr>
      </w:pPr>
    </w:p>
    <w:p w14:paraId="124E6475" w14:textId="114B71E8" w:rsidR="00D64084" w:rsidRDefault="00D64084" w:rsidP="00D64084">
      <w:pPr>
        <w:pStyle w:val="ListParagraph"/>
        <w:numPr>
          <w:ilvl w:val="0"/>
          <w:numId w:val="23"/>
        </w:numPr>
        <w:spacing w:after="200"/>
        <w:rPr>
          <w:rFonts w:ascii="Calibri" w:hAnsi="Calibri"/>
          <w:sz w:val="24"/>
          <w:szCs w:val="24"/>
        </w:rPr>
      </w:pPr>
      <w:r>
        <w:rPr>
          <w:rFonts w:ascii="Calibri" w:hAnsi="Calibri"/>
          <w:sz w:val="24"/>
          <w:szCs w:val="24"/>
        </w:rPr>
        <w:t xml:space="preserve">Certain </w:t>
      </w:r>
      <w:r w:rsidRPr="00D64084">
        <w:rPr>
          <w:rFonts w:ascii="Calibri" w:hAnsi="Calibri"/>
          <w:sz w:val="24"/>
          <w:szCs w:val="24"/>
        </w:rPr>
        <w:t xml:space="preserve">fields are conditionally required and </w:t>
      </w:r>
      <w:r>
        <w:rPr>
          <w:rFonts w:ascii="Calibri" w:hAnsi="Calibri"/>
          <w:sz w:val="24"/>
          <w:szCs w:val="24"/>
        </w:rPr>
        <w:t xml:space="preserve">when selected additional fields will be required. For other </w:t>
      </w:r>
      <w:r w:rsidRPr="00D64084">
        <w:rPr>
          <w:rFonts w:ascii="Calibri" w:hAnsi="Calibri"/>
          <w:sz w:val="24"/>
          <w:szCs w:val="24"/>
        </w:rPr>
        <w:t xml:space="preserve">selections the field is optional.  </w:t>
      </w:r>
      <w:r w:rsidRPr="00D64084">
        <w:rPr>
          <w:rFonts w:ascii="Calibri" w:hAnsi="Calibri"/>
          <w:b/>
          <w:bCs/>
          <w:sz w:val="24"/>
          <w:szCs w:val="24"/>
        </w:rPr>
        <w:t>The user must enter all required fields in order to save the Property Value / appraisal record.</w:t>
      </w:r>
      <w:r w:rsidRPr="00D64084">
        <w:rPr>
          <w:rFonts w:ascii="Calibri" w:hAnsi="Calibri"/>
          <w:sz w:val="24"/>
          <w:szCs w:val="24"/>
        </w:rPr>
        <w:t xml:space="preserve"> </w:t>
      </w:r>
    </w:p>
    <w:p w14:paraId="27CA271E" w14:textId="77777777" w:rsidR="00D64084" w:rsidRDefault="00D64084" w:rsidP="00D64084">
      <w:pPr>
        <w:pStyle w:val="ListParagraph"/>
        <w:spacing w:after="200"/>
        <w:rPr>
          <w:rFonts w:ascii="Calibri" w:hAnsi="Calibri"/>
          <w:sz w:val="24"/>
          <w:szCs w:val="24"/>
        </w:rPr>
      </w:pPr>
    </w:p>
    <w:p w14:paraId="1010D0AA" w14:textId="609462A2" w:rsidR="00D64084" w:rsidRPr="00D64084" w:rsidRDefault="00D64084" w:rsidP="00D64084">
      <w:pPr>
        <w:pStyle w:val="ListParagraph"/>
        <w:numPr>
          <w:ilvl w:val="0"/>
          <w:numId w:val="23"/>
        </w:numPr>
        <w:spacing w:after="200"/>
        <w:rPr>
          <w:rFonts w:ascii="Calibri" w:hAnsi="Calibri"/>
          <w:sz w:val="24"/>
          <w:szCs w:val="24"/>
        </w:rPr>
      </w:pPr>
      <w:r>
        <w:rPr>
          <w:rFonts w:ascii="Calibri" w:hAnsi="Calibri"/>
          <w:sz w:val="24"/>
          <w:szCs w:val="24"/>
        </w:rPr>
        <w:t xml:space="preserve">Attaching Documents: </w:t>
      </w:r>
      <w:r w:rsidR="00F656DF">
        <w:rPr>
          <w:rFonts w:ascii="Calibri" w:hAnsi="Calibri"/>
          <w:sz w:val="24"/>
          <w:szCs w:val="24"/>
        </w:rPr>
        <w:t>A</w:t>
      </w:r>
      <w:r>
        <w:rPr>
          <w:rFonts w:ascii="Calibri" w:hAnsi="Calibri"/>
          <w:sz w:val="24"/>
          <w:szCs w:val="24"/>
        </w:rPr>
        <w:t xml:space="preserve"> PDF document must always be attached to save the Property Value record.  The document attached to the Property Value record may be replaced with another document; and the original document is retained in the Loan Module &gt; Documents page.</w:t>
      </w:r>
    </w:p>
    <w:p w14:paraId="740BBE85" w14:textId="70F7207D" w:rsidR="009B6F2D" w:rsidRPr="00B8568C" w:rsidRDefault="00A533BE" w:rsidP="00B8568C">
      <w:pPr>
        <w:pStyle w:val="NoSpacing"/>
        <w:rPr>
          <w:rFonts w:asciiTheme="minorHAnsi" w:hAnsiTheme="minorHAnsi" w:cstheme="minorHAnsi"/>
        </w:rPr>
      </w:pPr>
      <w:r w:rsidRPr="00B8568C">
        <w:rPr>
          <w:rFonts w:asciiTheme="minorHAnsi" w:hAnsiTheme="minorHAnsi" w:cstheme="minorHAnsi"/>
        </w:rPr>
        <w:t xml:space="preserve">Additional </w:t>
      </w:r>
      <w:r w:rsidR="00D64084" w:rsidRPr="00B8568C">
        <w:rPr>
          <w:rFonts w:asciiTheme="minorHAnsi" w:hAnsiTheme="minorHAnsi" w:cstheme="minorHAnsi"/>
        </w:rPr>
        <w:t>Property Value field</w:t>
      </w:r>
      <w:r w:rsidR="009B6F2D" w:rsidRPr="00B8568C">
        <w:rPr>
          <w:rFonts w:asciiTheme="minorHAnsi" w:hAnsiTheme="minorHAnsi" w:cstheme="minorHAnsi"/>
        </w:rPr>
        <w:t xml:space="preserve"> details:</w:t>
      </w:r>
    </w:p>
    <w:tbl>
      <w:tblPr>
        <w:tblW w:w="9680" w:type="dxa"/>
        <w:tblLook w:val="04A0" w:firstRow="1" w:lastRow="0" w:firstColumn="1" w:lastColumn="0" w:noHBand="0" w:noVBand="1"/>
      </w:tblPr>
      <w:tblGrid>
        <w:gridCol w:w="3480"/>
        <w:gridCol w:w="6200"/>
      </w:tblGrid>
      <w:tr w:rsidR="009B6F2D" w:rsidRPr="009B6F2D" w14:paraId="1ECD5B51" w14:textId="77777777" w:rsidTr="009B6F2D">
        <w:trPr>
          <w:trHeight w:val="220"/>
          <w:tblHeader/>
        </w:trPr>
        <w:tc>
          <w:tcPr>
            <w:tcW w:w="3480" w:type="dxa"/>
            <w:tcBorders>
              <w:top w:val="single" w:sz="8" w:space="0" w:color="auto"/>
              <w:left w:val="single" w:sz="8" w:space="0" w:color="auto"/>
              <w:bottom w:val="single" w:sz="8" w:space="0" w:color="auto"/>
              <w:right w:val="single" w:sz="8" w:space="0" w:color="auto"/>
            </w:tcBorders>
            <w:shd w:val="clear" w:color="000000" w:fill="CCECFF"/>
            <w:vAlign w:val="center"/>
            <w:hideMark/>
          </w:tcPr>
          <w:p w14:paraId="33D68D9B" w14:textId="77777777" w:rsidR="009B6F2D" w:rsidRPr="009B6F2D" w:rsidRDefault="009B6F2D" w:rsidP="009B6F2D">
            <w:pPr>
              <w:spacing w:before="0" w:after="0"/>
              <w:rPr>
                <w:rFonts w:ascii="Arial" w:eastAsia="Times New Roman" w:hAnsi="Arial" w:cs="Arial"/>
                <w:b/>
                <w:bCs/>
                <w:color w:val="000000"/>
                <w:sz w:val="16"/>
                <w:szCs w:val="16"/>
              </w:rPr>
            </w:pPr>
            <w:r w:rsidRPr="009B6F2D">
              <w:rPr>
                <w:rFonts w:ascii="Arial" w:eastAsia="Times New Roman" w:hAnsi="Arial" w:cs="Arial"/>
                <w:b/>
                <w:bCs/>
                <w:color w:val="000000"/>
                <w:sz w:val="16"/>
                <w:szCs w:val="16"/>
              </w:rPr>
              <w:t>Fields</w:t>
            </w:r>
          </w:p>
        </w:tc>
        <w:tc>
          <w:tcPr>
            <w:tcW w:w="6200" w:type="dxa"/>
            <w:tcBorders>
              <w:top w:val="single" w:sz="8" w:space="0" w:color="auto"/>
              <w:left w:val="nil"/>
              <w:bottom w:val="single" w:sz="8" w:space="0" w:color="auto"/>
              <w:right w:val="single" w:sz="8" w:space="0" w:color="auto"/>
            </w:tcBorders>
            <w:shd w:val="clear" w:color="000000" w:fill="CCECFF"/>
            <w:vAlign w:val="center"/>
            <w:hideMark/>
          </w:tcPr>
          <w:p w14:paraId="49034DD2" w14:textId="77777777" w:rsidR="009B6F2D" w:rsidRPr="009B6F2D" w:rsidRDefault="009B6F2D" w:rsidP="009B6F2D">
            <w:pPr>
              <w:spacing w:before="0" w:after="0"/>
              <w:rPr>
                <w:rFonts w:ascii="Arial" w:eastAsia="Times New Roman" w:hAnsi="Arial" w:cs="Arial"/>
                <w:b/>
                <w:bCs/>
                <w:color w:val="000000"/>
                <w:sz w:val="16"/>
                <w:szCs w:val="16"/>
              </w:rPr>
            </w:pPr>
            <w:r w:rsidRPr="009B6F2D">
              <w:rPr>
                <w:rFonts w:ascii="Arial" w:eastAsia="Times New Roman" w:hAnsi="Arial" w:cs="Arial"/>
                <w:b/>
                <w:bCs/>
                <w:color w:val="000000"/>
                <w:sz w:val="16"/>
                <w:szCs w:val="16"/>
              </w:rPr>
              <w:t>Description of changes</w:t>
            </w:r>
          </w:p>
        </w:tc>
      </w:tr>
      <w:tr w:rsidR="009B6F2D" w:rsidRPr="009B6F2D" w14:paraId="1378270C" w14:textId="77777777" w:rsidTr="009B6F2D">
        <w:trPr>
          <w:trHeight w:val="220"/>
        </w:trPr>
        <w:tc>
          <w:tcPr>
            <w:tcW w:w="3480" w:type="dxa"/>
            <w:tcBorders>
              <w:top w:val="nil"/>
              <w:left w:val="single" w:sz="8" w:space="0" w:color="auto"/>
              <w:bottom w:val="single" w:sz="8" w:space="0" w:color="auto"/>
              <w:right w:val="single" w:sz="8" w:space="0" w:color="auto"/>
            </w:tcBorders>
            <w:shd w:val="clear" w:color="000000" w:fill="D9D9D9"/>
            <w:vAlign w:val="center"/>
            <w:hideMark/>
          </w:tcPr>
          <w:p w14:paraId="4734E6BA" w14:textId="77777777" w:rsidR="009B6F2D" w:rsidRPr="009B6F2D" w:rsidRDefault="009B6F2D" w:rsidP="009B6F2D">
            <w:pPr>
              <w:spacing w:before="0" w:after="0"/>
              <w:rPr>
                <w:rFonts w:ascii="Arial" w:eastAsia="Times New Roman" w:hAnsi="Arial" w:cs="Arial"/>
                <w:b/>
                <w:bCs/>
                <w:color w:val="003366"/>
                <w:sz w:val="16"/>
                <w:szCs w:val="16"/>
              </w:rPr>
            </w:pPr>
            <w:r w:rsidRPr="009B6F2D">
              <w:rPr>
                <w:rFonts w:ascii="Arial" w:eastAsia="Times New Roman" w:hAnsi="Arial" w:cs="Arial"/>
                <w:b/>
                <w:bCs/>
                <w:color w:val="003366"/>
                <w:sz w:val="16"/>
                <w:szCs w:val="16"/>
              </w:rPr>
              <w:t>Value Date:</w:t>
            </w:r>
          </w:p>
        </w:tc>
        <w:tc>
          <w:tcPr>
            <w:tcW w:w="6200" w:type="dxa"/>
            <w:tcBorders>
              <w:top w:val="nil"/>
              <w:left w:val="nil"/>
              <w:bottom w:val="single" w:sz="8" w:space="0" w:color="auto"/>
              <w:right w:val="single" w:sz="8" w:space="0" w:color="auto"/>
            </w:tcBorders>
            <w:shd w:val="clear" w:color="000000" w:fill="D9D9D9"/>
            <w:vAlign w:val="center"/>
            <w:hideMark/>
          </w:tcPr>
          <w:p w14:paraId="53843F2B" w14:textId="77777777" w:rsidR="009B6F2D" w:rsidRPr="009B6F2D" w:rsidRDefault="009B6F2D" w:rsidP="009B6F2D">
            <w:pPr>
              <w:spacing w:before="0" w:after="0"/>
              <w:rPr>
                <w:rFonts w:ascii="Arial" w:eastAsia="Times New Roman" w:hAnsi="Arial" w:cs="Arial"/>
                <w:color w:val="000000"/>
                <w:sz w:val="16"/>
                <w:szCs w:val="16"/>
              </w:rPr>
            </w:pPr>
            <w:r w:rsidRPr="009B6F2D">
              <w:rPr>
                <w:rFonts w:ascii="Arial" w:eastAsia="Times New Roman" w:hAnsi="Arial" w:cs="Arial"/>
                <w:color w:val="000000"/>
                <w:sz w:val="16"/>
                <w:szCs w:val="16"/>
              </w:rPr>
              <w:t>(No Changes)</w:t>
            </w:r>
          </w:p>
        </w:tc>
      </w:tr>
      <w:tr w:rsidR="009B6F2D" w:rsidRPr="009B6F2D" w14:paraId="28914FD5" w14:textId="77777777" w:rsidTr="009B6F2D">
        <w:trPr>
          <w:trHeight w:val="220"/>
        </w:trPr>
        <w:tc>
          <w:tcPr>
            <w:tcW w:w="3480" w:type="dxa"/>
            <w:tcBorders>
              <w:top w:val="nil"/>
              <w:left w:val="single" w:sz="8" w:space="0" w:color="auto"/>
              <w:bottom w:val="single" w:sz="8" w:space="0" w:color="auto"/>
              <w:right w:val="single" w:sz="8" w:space="0" w:color="auto"/>
            </w:tcBorders>
            <w:shd w:val="clear" w:color="auto" w:fill="auto"/>
            <w:vAlign w:val="center"/>
            <w:hideMark/>
          </w:tcPr>
          <w:p w14:paraId="037EA359" w14:textId="77777777" w:rsidR="009B6F2D" w:rsidRPr="009B6F2D" w:rsidRDefault="009B6F2D" w:rsidP="009B6F2D">
            <w:pPr>
              <w:spacing w:before="0" w:after="0"/>
              <w:rPr>
                <w:rFonts w:ascii="Arial" w:eastAsia="Times New Roman" w:hAnsi="Arial" w:cs="Arial"/>
                <w:b/>
                <w:bCs/>
                <w:color w:val="003366"/>
                <w:sz w:val="16"/>
                <w:szCs w:val="16"/>
              </w:rPr>
            </w:pPr>
            <w:r w:rsidRPr="009B6F2D">
              <w:rPr>
                <w:rFonts w:ascii="Arial" w:eastAsia="Times New Roman" w:hAnsi="Arial" w:cs="Arial"/>
                <w:b/>
                <w:bCs/>
                <w:color w:val="003366"/>
                <w:sz w:val="16"/>
                <w:szCs w:val="16"/>
              </w:rPr>
              <w:t>Value Type:</w:t>
            </w:r>
          </w:p>
        </w:tc>
        <w:tc>
          <w:tcPr>
            <w:tcW w:w="6200" w:type="dxa"/>
            <w:tcBorders>
              <w:top w:val="nil"/>
              <w:left w:val="nil"/>
              <w:bottom w:val="single" w:sz="8" w:space="0" w:color="auto"/>
              <w:right w:val="single" w:sz="8" w:space="0" w:color="auto"/>
            </w:tcBorders>
            <w:shd w:val="clear" w:color="auto" w:fill="auto"/>
            <w:vAlign w:val="center"/>
            <w:hideMark/>
          </w:tcPr>
          <w:p w14:paraId="2C4D3259" w14:textId="1BBA9FCC" w:rsidR="009B6F2D" w:rsidRPr="009B6F2D" w:rsidRDefault="008F1B19" w:rsidP="009B6F2D">
            <w:pPr>
              <w:spacing w:before="0" w:after="0"/>
              <w:rPr>
                <w:rFonts w:ascii="Arial" w:eastAsia="Times New Roman" w:hAnsi="Arial" w:cs="Arial"/>
                <w:color w:val="000000"/>
                <w:sz w:val="16"/>
                <w:szCs w:val="16"/>
              </w:rPr>
            </w:pPr>
            <w:r>
              <w:rPr>
                <w:rFonts w:ascii="Arial" w:eastAsia="Times New Roman" w:hAnsi="Arial" w:cs="Arial"/>
                <w:color w:val="000000"/>
                <w:sz w:val="16"/>
                <w:szCs w:val="16"/>
              </w:rPr>
              <w:t>Updated</w:t>
            </w:r>
            <w:r w:rsidR="009B6F2D" w:rsidRPr="009B6F2D">
              <w:rPr>
                <w:rFonts w:ascii="Arial" w:eastAsia="Times New Roman" w:hAnsi="Arial" w:cs="Arial"/>
                <w:color w:val="000000"/>
                <w:sz w:val="16"/>
                <w:szCs w:val="16"/>
              </w:rPr>
              <w:t xml:space="preserve"> Dropdown list </w:t>
            </w:r>
            <w:r>
              <w:rPr>
                <w:rFonts w:ascii="Arial" w:eastAsia="Times New Roman" w:hAnsi="Arial" w:cs="Arial"/>
                <w:color w:val="000000"/>
                <w:sz w:val="16"/>
                <w:szCs w:val="16"/>
              </w:rPr>
              <w:t>selections</w:t>
            </w:r>
          </w:p>
        </w:tc>
      </w:tr>
      <w:tr w:rsidR="009B6F2D" w:rsidRPr="009B6F2D" w14:paraId="4A97227A" w14:textId="77777777" w:rsidTr="009B6F2D">
        <w:trPr>
          <w:trHeight w:val="220"/>
        </w:trPr>
        <w:tc>
          <w:tcPr>
            <w:tcW w:w="3480" w:type="dxa"/>
            <w:tcBorders>
              <w:top w:val="nil"/>
              <w:left w:val="single" w:sz="8" w:space="0" w:color="auto"/>
              <w:bottom w:val="single" w:sz="8" w:space="0" w:color="auto"/>
              <w:right w:val="single" w:sz="8" w:space="0" w:color="auto"/>
            </w:tcBorders>
            <w:shd w:val="clear" w:color="auto" w:fill="auto"/>
            <w:vAlign w:val="center"/>
            <w:hideMark/>
          </w:tcPr>
          <w:p w14:paraId="69B06D80" w14:textId="77777777" w:rsidR="009B6F2D" w:rsidRPr="009B6F2D" w:rsidRDefault="009B6F2D" w:rsidP="009B6F2D">
            <w:pPr>
              <w:spacing w:before="0" w:after="0"/>
              <w:rPr>
                <w:rFonts w:ascii="Arial" w:eastAsia="Times New Roman" w:hAnsi="Arial" w:cs="Arial"/>
                <w:b/>
                <w:bCs/>
                <w:color w:val="0000FF"/>
                <w:sz w:val="16"/>
                <w:szCs w:val="16"/>
              </w:rPr>
            </w:pPr>
            <w:r w:rsidRPr="009B6F2D">
              <w:rPr>
                <w:rFonts w:ascii="Arial" w:eastAsia="Times New Roman" w:hAnsi="Arial" w:cs="Arial"/>
                <w:b/>
                <w:bCs/>
                <w:color w:val="0000FF"/>
                <w:sz w:val="16"/>
                <w:szCs w:val="16"/>
              </w:rPr>
              <w:t>Reason / Purpose</w:t>
            </w:r>
          </w:p>
        </w:tc>
        <w:tc>
          <w:tcPr>
            <w:tcW w:w="6200" w:type="dxa"/>
            <w:tcBorders>
              <w:top w:val="nil"/>
              <w:left w:val="nil"/>
              <w:bottom w:val="single" w:sz="8" w:space="0" w:color="auto"/>
              <w:right w:val="single" w:sz="8" w:space="0" w:color="auto"/>
            </w:tcBorders>
            <w:shd w:val="clear" w:color="auto" w:fill="auto"/>
            <w:vAlign w:val="center"/>
            <w:hideMark/>
          </w:tcPr>
          <w:p w14:paraId="3065C083" w14:textId="77777777" w:rsidR="009B6F2D" w:rsidRPr="009B6F2D" w:rsidRDefault="009B6F2D" w:rsidP="009B6F2D">
            <w:pPr>
              <w:spacing w:before="0" w:after="0"/>
              <w:rPr>
                <w:rFonts w:ascii="Arial" w:eastAsia="Times New Roman" w:hAnsi="Arial" w:cs="Arial"/>
                <w:color w:val="000000"/>
                <w:sz w:val="16"/>
                <w:szCs w:val="16"/>
              </w:rPr>
            </w:pPr>
            <w:r w:rsidRPr="009B6F2D">
              <w:rPr>
                <w:rFonts w:ascii="Arial" w:eastAsia="Times New Roman" w:hAnsi="Arial" w:cs="Arial"/>
                <w:color w:val="000000"/>
                <w:sz w:val="16"/>
                <w:szCs w:val="16"/>
              </w:rPr>
              <w:t xml:space="preserve">New Dropdown list </w:t>
            </w:r>
          </w:p>
        </w:tc>
      </w:tr>
      <w:tr w:rsidR="009B6F2D" w:rsidRPr="009B6F2D" w14:paraId="4AF5013A" w14:textId="77777777" w:rsidTr="009B6F2D">
        <w:trPr>
          <w:trHeight w:val="220"/>
        </w:trPr>
        <w:tc>
          <w:tcPr>
            <w:tcW w:w="3480" w:type="dxa"/>
            <w:tcBorders>
              <w:top w:val="nil"/>
              <w:left w:val="single" w:sz="8" w:space="0" w:color="auto"/>
              <w:bottom w:val="single" w:sz="8" w:space="0" w:color="auto"/>
              <w:right w:val="single" w:sz="8" w:space="0" w:color="auto"/>
            </w:tcBorders>
            <w:shd w:val="clear" w:color="auto" w:fill="auto"/>
            <w:vAlign w:val="center"/>
            <w:hideMark/>
          </w:tcPr>
          <w:p w14:paraId="231287B3" w14:textId="77777777" w:rsidR="009B6F2D" w:rsidRPr="009B6F2D" w:rsidRDefault="009B6F2D" w:rsidP="009B6F2D">
            <w:pPr>
              <w:spacing w:before="0" w:after="0"/>
              <w:rPr>
                <w:rFonts w:ascii="Arial" w:eastAsia="Times New Roman" w:hAnsi="Arial" w:cs="Arial"/>
                <w:b/>
                <w:bCs/>
                <w:color w:val="0000FF"/>
                <w:sz w:val="16"/>
                <w:szCs w:val="16"/>
              </w:rPr>
            </w:pPr>
            <w:r w:rsidRPr="009B6F2D">
              <w:rPr>
                <w:rFonts w:ascii="Arial" w:eastAsia="Times New Roman" w:hAnsi="Arial" w:cs="Arial"/>
                <w:b/>
                <w:bCs/>
                <w:color w:val="0000FF"/>
                <w:sz w:val="16"/>
                <w:szCs w:val="16"/>
              </w:rPr>
              <w:t>As Is Value (Estimated):</w:t>
            </w:r>
          </w:p>
        </w:tc>
        <w:tc>
          <w:tcPr>
            <w:tcW w:w="6200" w:type="dxa"/>
            <w:tcBorders>
              <w:top w:val="nil"/>
              <w:left w:val="nil"/>
              <w:bottom w:val="single" w:sz="8" w:space="0" w:color="auto"/>
              <w:right w:val="single" w:sz="8" w:space="0" w:color="auto"/>
            </w:tcBorders>
            <w:shd w:val="clear" w:color="auto" w:fill="auto"/>
            <w:vAlign w:val="center"/>
            <w:hideMark/>
          </w:tcPr>
          <w:p w14:paraId="18ECAEA7" w14:textId="77777777" w:rsidR="009B6F2D" w:rsidRPr="009B6F2D" w:rsidRDefault="009B6F2D" w:rsidP="009B6F2D">
            <w:pPr>
              <w:spacing w:before="0" w:after="0"/>
              <w:rPr>
                <w:rFonts w:ascii="Arial" w:eastAsia="Times New Roman" w:hAnsi="Arial" w:cs="Arial"/>
                <w:color w:val="000000"/>
                <w:sz w:val="16"/>
                <w:szCs w:val="16"/>
              </w:rPr>
            </w:pPr>
            <w:r w:rsidRPr="009B6F2D">
              <w:rPr>
                <w:rFonts w:ascii="Arial" w:eastAsia="Times New Roman" w:hAnsi="Arial" w:cs="Arial"/>
                <w:color w:val="000000"/>
                <w:sz w:val="16"/>
                <w:szCs w:val="16"/>
              </w:rPr>
              <w:t>Renamed field from "Estimated Value" to "As Is Value (Estimated)"</w:t>
            </w:r>
          </w:p>
        </w:tc>
      </w:tr>
      <w:tr w:rsidR="009B6F2D" w:rsidRPr="009B6F2D" w14:paraId="4309428E" w14:textId="77777777" w:rsidTr="009B6F2D">
        <w:trPr>
          <w:trHeight w:val="220"/>
        </w:trPr>
        <w:tc>
          <w:tcPr>
            <w:tcW w:w="3480" w:type="dxa"/>
            <w:tcBorders>
              <w:top w:val="nil"/>
              <w:left w:val="single" w:sz="8" w:space="0" w:color="auto"/>
              <w:bottom w:val="single" w:sz="8" w:space="0" w:color="auto"/>
              <w:right w:val="single" w:sz="8" w:space="0" w:color="auto"/>
            </w:tcBorders>
            <w:shd w:val="clear" w:color="auto" w:fill="auto"/>
            <w:vAlign w:val="center"/>
            <w:hideMark/>
          </w:tcPr>
          <w:p w14:paraId="343CEFA1" w14:textId="77777777" w:rsidR="009B6F2D" w:rsidRPr="009B6F2D" w:rsidRDefault="009B6F2D" w:rsidP="009B6F2D">
            <w:pPr>
              <w:spacing w:before="0" w:after="0"/>
              <w:rPr>
                <w:rFonts w:ascii="Arial" w:eastAsia="Times New Roman" w:hAnsi="Arial" w:cs="Arial"/>
                <w:b/>
                <w:bCs/>
                <w:color w:val="0000FF"/>
                <w:sz w:val="16"/>
                <w:szCs w:val="16"/>
              </w:rPr>
            </w:pPr>
            <w:r w:rsidRPr="009B6F2D">
              <w:rPr>
                <w:rFonts w:ascii="Arial" w:eastAsia="Times New Roman" w:hAnsi="Arial" w:cs="Arial"/>
                <w:b/>
                <w:bCs/>
                <w:color w:val="0000FF"/>
                <w:sz w:val="16"/>
                <w:szCs w:val="16"/>
              </w:rPr>
              <w:t>As Repaired Value:</w:t>
            </w:r>
          </w:p>
        </w:tc>
        <w:tc>
          <w:tcPr>
            <w:tcW w:w="6200" w:type="dxa"/>
            <w:tcBorders>
              <w:top w:val="nil"/>
              <w:left w:val="nil"/>
              <w:bottom w:val="single" w:sz="8" w:space="0" w:color="auto"/>
              <w:right w:val="single" w:sz="8" w:space="0" w:color="auto"/>
            </w:tcBorders>
            <w:shd w:val="clear" w:color="auto" w:fill="auto"/>
            <w:vAlign w:val="center"/>
            <w:hideMark/>
          </w:tcPr>
          <w:p w14:paraId="20C1B9FF" w14:textId="77777777" w:rsidR="009B6F2D" w:rsidRPr="009B6F2D" w:rsidRDefault="009B6F2D" w:rsidP="009B6F2D">
            <w:pPr>
              <w:spacing w:before="0" w:after="0"/>
              <w:rPr>
                <w:rFonts w:ascii="Arial" w:eastAsia="Times New Roman" w:hAnsi="Arial" w:cs="Arial"/>
                <w:color w:val="000000"/>
                <w:sz w:val="16"/>
                <w:szCs w:val="16"/>
              </w:rPr>
            </w:pPr>
            <w:r w:rsidRPr="009B6F2D">
              <w:rPr>
                <w:rFonts w:ascii="Arial" w:eastAsia="Times New Roman" w:hAnsi="Arial" w:cs="Arial"/>
                <w:color w:val="000000"/>
                <w:sz w:val="16"/>
                <w:szCs w:val="16"/>
              </w:rPr>
              <w:t>Renamed field from "Repair Value" to "As Repaired Value"</w:t>
            </w:r>
          </w:p>
        </w:tc>
      </w:tr>
      <w:tr w:rsidR="009B6F2D" w:rsidRPr="009B6F2D" w14:paraId="5E90AF13" w14:textId="77777777" w:rsidTr="009B6F2D">
        <w:trPr>
          <w:trHeight w:val="410"/>
        </w:trPr>
        <w:tc>
          <w:tcPr>
            <w:tcW w:w="3480" w:type="dxa"/>
            <w:tcBorders>
              <w:top w:val="nil"/>
              <w:left w:val="single" w:sz="8" w:space="0" w:color="auto"/>
              <w:bottom w:val="single" w:sz="8" w:space="0" w:color="auto"/>
              <w:right w:val="single" w:sz="8" w:space="0" w:color="auto"/>
            </w:tcBorders>
            <w:shd w:val="clear" w:color="auto" w:fill="auto"/>
            <w:vAlign w:val="center"/>
            <w:hideMark/>
          </w:tcPr>
          <w:p w14:paraId="554B1009" w14:textId="77777777" w:rsidR="009B6F2D" w:rsidRPr="009B6F2D" w:rsidRDefault="009B6F2D" w:rsidP="009B6F2D">
            <w:pPr>
              <w:spacing w:before="0" w:after="0"/>
              <w:rPr>
                <w:rFonts w:ascii="Arial" w:eastAsia="Times New Roman" w:hAnsi="Arial" w:cs="Arial"/>
                <w:b/>
                <w:bCs/>
                <w:color w:val="0000FF"/>
                <w:sz w:val="16"/>
                <w:szCs w:val="16"/>
              </w:rPr>
            </w:pPr>
            <w:r w:rsidRPr="009B6F2D">
              <w:rPr>
                <w:rFonts w:ascii="Arial" w:eastAsia="Times New Roman" w:hAnsi="Arial" w:cs="Arial"/>
                <w:b/>
                <w:bCs/>
                <w:color w:val="0000FF"/>
                <w:sz w:val="16"/>
                <w:szCs w:val="16"/>
              </w:rPr>
              <w:t>Appraisal Cost:</w:t>
            </w:r>
          </w:p>
        </w:tc>
        <w:tc>
          <w:tcPr>
            <w:tcW w:w="6200" w:type="dxa"/>
            <w:tcBorders>
              <w:top w:val="nil"/>
              <w:left w:val="nil"/>
              <w:bottom w:val="single" w:sz="8" w:space="0" w:color="auto"/>
              <w:right w:val="single" w:sz="8" w:space="0" w:color="auto"/>
            </w:tcBorders>
            <w:shd w:val="clear" w:color="auto" w:fill="auto"/>
            <w:vAlign w:val="center"/>
            <w:hideMark/>
          </w:tcPr>
          <w:p w14:paraId="3BB309ED" w14:textId="7E81C049" w:rsidR="009B6F2D" w:rsidRPr="009B6F2D" w:rsidRDefault="002C1A24" w:rsidP="009B6F2D">
            <w:pPr>
              <w:spacing w:before="0" w:after="0"/>
              <w:rPr>
                <w:rFonts w:ascii="Arial" w:eastAsia="Times New Roman" w:hAnsi="Arial" w:cs="Arial"/>
                <w:color w:val="000000"/>
                <w:sz w:val="16"/>
                <w:szCs w:val="16"/>
              </w:rPr>
            </w:pPr>
            <w:r>
              <w:rPr>
                <w:rFonts w:ascii="Arial" w:eastAsia="Times New Roman" w:hAnsi="Arial" w:cs="Arial"/>
                <w:color w:val="000000"/>
                <w:sz w:val="16"/>
                <w:szCs w:val="16"/>
              </w:rPr>
              <w:t>This field is a</w:t>
            </w:r>
            <w:r w:rsidR="009B6F2D" w:rsidRPr="009B6F2D">
              <w:rPr>
                <w:rFonts w:ascii="Arial" w:eastAsia="Times New Roman" w:hAnsi="Arial" w:cs="Arial"/>
                <w:color w:val="000000"/>
                <w:sz w:val="16"/>
                <w:szCs w:val="16"/>
              </w:rPr>
              <w:t>lways display</w:t>
            </w:r>
            <w:r>
              <w:rPr>
                <w:rFonts w:ascii="Arial" w:eastAsia="Times New Roman" w:hAnsi="Arial" w:cs="Arial"/>
                <w:color w:val="000000"/>
                <w:sz w:val="16"/>
                <w:szCs w:val="16"/>
              </w:rPr>
              <w:t>ed. Fo</w:t>
            </w:r>
            <w:r w:rsidR="009B6F2D" w:rsidRPr="009B6F2D">
              <w:rPr>
                <w:rFonts w:ascii="Arial" w:eastAsia="Times New Roman" w:hAnsi="Arial" w:cs="Arial"/>
                <w:color w:val="000000"/>
                <w:sz w:val="16"/>
                <w:szCs w:val="16"/>
              </w:rPr>
              <w:t xml:space="preserve">r certain Value Types this field </w:t>
            </w:r>
            <w:r>
              <w:rPr>
                <w:rFonts w:ascii="Arial" w:eastAsia="Times New Roman" w:hAnsi="Arial" w:cs="Arial"/>
                <w:color w:val="000000"/>
                <w:sz w:val="16"/>
                <w:szCs w:val="16"/>
              </w:rPr>
              <w:t>is</w:t>
            </w:r>
            <w:r w:rsidR="009B6F2D" w:rsidRPr="009B6F2D">
              <w:rPr>
                <w:rFonts w:ascii="Arial" w:eastAsia="Times New Roman" w:hAnsi="Arial" w:cs="Arial"/>
                <w:color w:val="000000"/>
                <w:sz w:val="16"/>
                <w:szCs w:val="16"/>
              </w:rPr>
              <w:t xml:space="preserve"> required, for other value types the field </w:t>
            </w:r>
            <w:r>
              <w:rPr>
                <w:rFonts w:ascii="Arial" w:eastAsia="Times New Roman" w:hAnsi="Arial" w:cs="Arial"/>
                <w:color w:val="000000"/>
                <w:sz w:val="16"/>
                <w:szCs w:val="16"/>
              </w:rPr>
              <w:t>is</w:t>
            </w:r>
            <w:r w:rsidR="009B6F2D" w:rsidRPr="009B6F2D">
              <w:rPr>
                <w:rFonts w:ascii="Arial" w:eastAsia="Times New Roman" w:hAnsi="Arial" w:cs="Arial"/>
                <w:color w:val="000000"/>
                <w:sz w:val="16"/>
                <w:szCs w:val="16"/>
              </w:rPr>
              <w:t xml:space="preserve"> optional</w:t>
            </w:r>
          </w:p>
        </w:tc>
      </w:tr>
      <w:tr w:rsidR="009B6F2D" w:rsidRPr="009B6F2D" w14:paraId="5066AB36" w14:textId="77777777" w:rsidTr="009B6F2D">
        <w:trPr>
          <w:trHeight w:val="220"/>
        </w:trPr>
        <w:tc>
          <w:tcPr>
            <w:tcW w:w="3480" w:type="dxa"/>
            <w:tcBorders>
              <w:top w:val="nil"/>
              <w:left w:val="single" w:sz="8" w:space="0" w:color="auto"/>
              <w:bottom w:val="single" w:sz="8" w:space="0" w:color="auto"/>
              <w:right w:val="single" w:sz="8" w:space="0" w:color="auto"/>
            </w:tcBorders>
            <w:shd w:val="clear" w:color="auto" w:fill="auto"/>
            <w:vAlign w:val="center"/>
            <w:hideMark/>
          </w:tcPr>
          <w:p w14:paraId="6F994DE8" w14:textId="77777777" w:rsidR="009B6F2D" w:rsidRPr="009B6F2D" w:rsidRDefault="009B6F2D" w:rsidP="009B6F2D">
            <w:pPr>
              <w:spacing w:before="0" w:after="0"/>
              <w:rPr>
                <w:rFonts w:ascii="Arial" w:eastAsia="Times New Roman" w:hAnsi="Arial" w:cs="Arial"/>
                <w:b/>
                <w:bCs/>
                <w:color w:val="0000FF"/>
                <w:sz w:val="16"/>
                <w:szCs w:val="16"/>
              </w:rPr>
            </w:pPr>
            <w:r w:rsidRPr="009B6F2D">
              <w:rPr>
                <w:rFonts w:ascii="Arial" w:eastAsia="Times New Roman" w:hAnsi="Arial" w:cs="Arial"/>
                <w:b/>
                <w:bCs/>
                <w:color w:val="0000FF"/>
                <w:sz w:val="16"/>
                <w:szCs w:val="16"/>
              </w:rPr>
              <w:t>Physical Deficiencies/ Adverse Conditions</w:t>
            </w:r>
          </w:p>
        </w:tc>
        <w:tc>
          <w:tcPr>
            <w:tcW w:w="6200" w:type="dxa"/>
            <w:tcBorders>
              <w:top w:val="nil"/>
              <w:left w:val="nil"/>
              <w:bottom w:val="single" w:sz="8" w:space="0" w:color="auto"/>
              <w:right w:val="single" w:sz="8" w:space="0" w:color="auto"/>
            </w:tcBorders>
            <w:shd w:val="clear" w:color="auto" w:fill="auto"/>
            <w:vAlign w:val="center"/>
            <w:hideMark/>
          </w:tcPr>
          <w:p w14:paraId="674EAD99" w14:textId="77777777" w:rsidR="009B6F2D" w:rsidRPr="009B6F2D" w:rsidRDefault="009B6F2D" w:rsidP="009B6F2D">
            <w:pPr>
              <w:spacing w:before="0" w:after="0"/>
              <w:rPr>
                <w:rFonts w:ascii="Arial" w:eastAsia="Times New Roman" w:hAnsi="Arial" w:cs="Arial"/>
                <w:color w:val="000000"/>
                <w:sz w:val="16"/>
                <w:szCs w:val="16"/>
              </w:rPr>
            </w:pPr>
            <w:r w:rsidRPr="009B6F2D">
              <w:rPr>
                <w:rFonts w:ascii="Arial" w:eastAsia="Times New Roman" w:hAnsi="Arial" w:cs="Arial"/>
                <w:color w:val="000000"/>
                <w:sz w:val="16"/>
                <w:szCs w:val="16"/>
              </w:rPr>
              <w:t>New Check box</w:t>
            </w:r>
          </w:p>
        </w:tc>
      </w:tr>
      <w:tr w:rsidR="009B6F2D" w:rsidRPr="009B6F2D" w14:paraId="3973DAE9" w14:textId="77777777" w:rsidTr="009B6F2D">
        <w:trPr>
          <w:trHeight w:val="220"/>
        </w:trPr>
        <w:tc>
          <w:tcPr>
            <w:tcW w:w="3480" w:type="dxa"/>
            <w:tcBorders>
              <w:top w:val="nil"/>
              <w:left w:val="single" w:sz="8" w:space="0" w:color="auto"/>
              <w:bottom w:val="single" w:sz="8" w:space="0" w:color="auto"/>
              <w:right w:val="single" w:sz="8" w:space="0" w:color="auto"/>
            </w:tcBorders>
            <w:shd w:val="clear" w:color="auto" w:fill="auto"/>
            <w:vAlign w:val="center"/>
            <w:hideMark/>
          </w:tcPr>
          <w:p w14:paraId="0DC30E49" w14:textId="77777777" w:rsidR="009B6F2D" w:rsidRPr="009B6F2D" w:rsidRDefault="009B6F2D" w:rsidP="009B6F2D">
            <w:pPr>
              <w:spacing w:before="0" w:after="0"/>
              <w:rPr>
                <w:rFonts w:ascii="Arial" w:eastAsia="Times New Roman" w:hAnsi="Arial" w:cs="Arial"/>
                <w:b/>
                <w:bCs/>
                <w:color w:val="0000FF"/>
                <w:sz w:val="16"/>
                <w:szCs w:val="16"/>
              </w:rPr>
            </w:pPr>
            <w:r w:rsidRPr="009B6F2D">
              <w:rPr>
                <w:rFonts w:ascii="Arial" w:eastAsia="Times New Roman" w:hAnsi="Arial" w:cs="Arial"/>
                <w:b/>
                <w:bCs/>
                <w:color w:val="0000FF"/>
                <w:sz w:val="16"/>
                <w:szCs w:val="16"/>
              </w:rPr>
              <w:t>Ordered By:</w:t>
            </w:r>
          </w:p>
        </w:tc>
        <w:tc>
          <w:tcPr>
            <w:tcW w:w="6200" w:type="dxa"/>
            <w:tcBorders>
              <w:top w:val="nil"/>
              <w:left w:val="nil"/>
              <w:bottom w:val="single" w:sz="8" w:space="0" w:color="auto"/>
              <w:right w:val="single" w:sz="8" w:space="0" w:color="auto"/>
            </w:tcBorders>
            <w:shd w:val="clear" w:color="auto" w:fill="auto"/>
            <w:vAlign w:val="center"/>
            <w:hideMark/>
          </w:tcPr>
          <w:p w14:paraId="0F07CDEE" w14:textId="77777777" w:rsidR="009B6F2D" w:rsidRPr="009B6F2D" w:rsidRDefault="009B6F2D" w:rsidP="009B6F2D">
            <w:pPr>
              <w:spacing w:before="0" w:after="0"/>
              <w:rPr>
                <w:rFonts w:ascii="Arial" w:eastAsia="Times New Roman" w:hAnsi="Arial" w:cs="Arial"/>
                <w:color w:val="000000"/>
                <w:sz w:val="16"/>
                <w:szCs w:val="16"/>
              </w:rPr>
            </w:pPr>
            <w:r w:rsidRPr="009B6F2D">
              <w:rPr>
                <w:rFonts w:ascii="Arial" w:eastAsia="Times New Roman" w:hAnsi="Arial" w:cs="Arial"/>
                <w:color w:val="000000"/>
                <w:sz w:val="16"/>
                <w:szCs w:val="16"/>
              </w:rPr>
              <w:t>New dropdown field</w:t>
            </w:r>
          </w:p>
        </w:tc>
      </w:tr>
      <w:tr w:rsidR="009B6F2D" w:rsidRPr="009B6F2D" w14:paraId="0BF8890A" w14:textId="77777777" w:rsidTr="009B6F2D">
        <w:trPr>
          <w:trHeight w:val="220"/>
        </w:trPr>
        <w:tc>
          <w:tcPr>
            <w:tcW w:w="3480" w:type="dxa"/>
            <w:tcBorders>
              <w:top w:val="nil"/>
              <w:left w:val="single" w:sz="8" w:space="0" w:color="auto"/>
              <w:bottom w:val="single" w:sz="8" w:space="0" w:color="auto"/>
              <w:right w:val="single" w:sz="8" w:space="0" w:color="auto"/>
            </w:tcBorders>
            <w:shd w:val="clear" w:color="auto" w:fill="auto"/>
            <w:vAlign w:val="center"/>
            <w:hideMark/>
          </w:tcPr>
          <w:p w14:paraId="2CA1E002" w14:textId="77777777" w:rsidR="009B6F2D" w:rsidRPr="009B6F2D" w:rsidRDefault="009B6F2D" w:rsidP="009B6F2D">
            <w:pPr>
              <w:spacing w:before="0" w:after="0"/>
              <w:rPr>
                <w:rFonts w:ascii="Arial" w:eastAsia="Times New Roman" w:hAnsi="Arial" w:cs="Arial"/>
                <w:b/>
                <w:bCs/>
                <w:color w:val="0000FF"/>
                <w:sz w:val="16"/>
                <w:szCs w:val="16"/>
              </w:rPr>
            </w:pPr>
            <w:r w:rsidRPr="009B6F2D">
              <w:rPr>
                <w:rFonts w:ascii="Arial" w:eastAsia="Times New Roman" w:hAnsi="Arial" w:cs="Arial"/>
                <w:b/>
                <w:bCs/>
                <w:color w:val="0000FF"/>
                <w:sz w:val="16"/>
                <w:szCs w:val="16"/>
              </w:rPr>
              <w:t xml:space="preserve">Documents: </w:t>
            </w:r>
          </w:p>
        </w:tc>
        <w:tc>
          <w:tcPr>
            <w:tcW w:w="6200" w:type="dxa"/>
            <w:tcBorders>
              <w:top w:val="nil"/>
              <w:left w:val="nil"/>
              <w:bottom w:val="single" w:sz="8" w:space="0" w:color="auto"/>
              <w:right w:val="single" w:sz="8" w:space="0" w:color="auto"/>
            </w:tcBorders>
            <w:shd w:val="clear" w:color="auto" w:fill="auto"/>
            <w:vAlign w:val="center"/>
            <w:hideMark/>
          </w:tcPr>
          <w:p w14:paraId="591B6B84" w14:textId="219E46DE" w:rsidR="009B6F2D" w:rsidRPr="009B6F2D" w:rsidRDefault="009B6F2D" w:rsidP="009B6F2D">
            <w:pPr>
              <w:spacing w:before="0" w:after="0"/>
              <w:rPr>
                <w:rFonts w:ascii="Arial" w:eastAsia="Times New Roman" w:hAnsi="Arial" w:cs="Arial"/>
                <w:color w:val="000000"/>
                <w:sz w:val="16"/>
                <w:szCs w:val="16"/>
              </w:rPr>
            </w:pPr>
            <w:r w:rsidRPr="009B6F2D">
              <w:rPr>
                <w:rFonts w:ascii="Arial" w:eastAsia="Times New Roman" w:hAnsi="Arial" w:cs="Arial"/>
                <w:color w:val="000000"/>
                <w:sz w:val="16"/>
                <w:szCs w:val="16"/>
              </w:rPr>
              <w:t>New Document Upload field</w:t>
            </w:r>
            <w:r w:rsidR="00C1230E">
              <w:rPr>
                <w:rFonts w:ascii="Arial" w:eastAsia="Times New Roman" w:hAnsi="Arial" w:cs="Arial"/>
                <w:color w:val="000000"/>
                <w:sz w:val="16"/>
                <w:szCs w:val="16"/>
              </w:rPr>
              <w:t xml:space="preserve">. </w:t>
            </w:r>
            <w:r w:rsidR="00C1230E" w:rsidRPr="002C1A24">
              <w:rPr>
                <w:rFonts w:ascii="Arial" w:eastAsia="Times New Roman" w:hAnsi="Arial" w:cs="Arial"/>
                <w:b/>
                <w:bCs/>
                <w:color w:val="000000"/>
                <w:sz w:val="16"/>
                <w:szCs w:val="16"/>
              </w:rPr>
              <w:t>Document is always required.</w:t>
            </w:r>
          </w:p>
        </w:tc>
      </w:tr>
      <w:tr w:rsidR="009B6F2D" w:rsidRPr="009B6F2D" w14:paraId="4CC1CDDE" w14:textId="77777777" w:rsidTr="009B6F2D">
        <w:trPr>
          <w:trHeight w:val="220"/>
        </w:trPr>
        <w:tc>
          <w:tcPr>
            <w:tcW w:w="3480" w:type="dxa"/>
            <w:tcBorders>
              <w:top w:val="nil"/>
              <w:left w:val="single" w:sz="8" w:space="0" w:color="auto"/>
              <w:bottom w:val="single" w:sz="8" w:space="0" w:color="auto"/>
              <w:right w:val="single" w:sz="8" w:space="0" w:color="auto"/>
            </w:tcBorders>
            <w:shd w:val="clear" w:color="000000" w:fill="D9D9D9"/>
            <w:vAlign w:val="center"/>
            <w:hideMark/>
          </w:tcPr>
          <w:p w14:paraId="58ADEF31" w14:textId="77777777" w:rsidR="009B6F2D" w:rsidRPr="009B6F2D" w:rsidRDefault="009B6F2D" w:rsidP="009B6F2D">
            <w:pPr>
              <w:spacing w:before="0" w:after="0"/>
              <w:rPr>
                <w:rFonts w:ascii="Arial" w:eastAsia="Times New Roman" w:hAnsi="Arial" w:cs="Arial"/>
                <w:b/>
                <w:bCs/>
                <w:color w:val="003366"/>
                <w:sz w:val="16"/>
                <w:szCs w:val="16"/>
              </w:rPr>
            </w:pPr>
            <w:r w:rsidRPr="009B6F2D">
              <w:rPr>
                <w:rFonts w:ascii="Arial" w:eastAsia="Times New Roman" w:hAnsi="Arial" w:cs="Arial"/>
                <w:b/>
                <w:bCs/>
                <w:color w:val="003366"/>
                <w:sz w:val="16"/>
                <w:szCs w:val="16"/>
              </w:rPr>
              <w:t>Appraisal Agency</w:t>
            </w:r>
          </w:p>
        </w:tc>
        <w:tc>
          <w:tcPr>
            <w:tcW w:w="6200" w:type="dxa"/>
            <w:tcBorders>
              <w:top w:val="nil"/>
              <w:left w:val="nil"/>
              <w:bottom w:val="single" w:sz="8" w:space="0" w:color="auto"/>
              <w:right w:val="single" w:sz="8" w:space="0" w:color="auto"/>
            </w:tcBorders>
            <w:shd w:val="clear" w:color="000000" w:fill="D9D9D9"/>
            <w:vAlign w:val="center"/>
            <w:hideMark/>
          </w:tcPr>
          <w:p w14:paraId="23BE0B3C" w14:textId="77777777" w:rsidR="009B6F2D" w:rsidRPr="009B6F2D" w:rsidRDefault="009B6F2D" w:rsidP="009B6F2D">
            <w:pPr>
              <w:spacing w:before="0" w:after="0"/>
              <w:rPr>
                <w:rFonts w:ascii="Arial" w:eastAsia="Times New Roman" w:hAnsi="Arial" w:cs="Arial"/>
                <w:color w:val="000000"/>
                <w:sz w:val="16"/>
                <w:szCs w:val="16"/>
              </w:rPr>
            </w:pPr>
            <w:r w:rsidRPr="009B6F2D">
              <w:rPr>
                <w:rFonts w:ascii="Arial" w:eastAsia="Times New Roman" w:hAnsi="Arial" w:cs="Arial"/>
                <w:color w:val="000000"/>
                <w:sz w:val="16"/>
                <w:szCs w:val="16"/>
              </w:rPr>
              <w:t>(No Changes)</w:t>
            </w:r>
          </w:p>
        </w:tc>
      </w:tr>
      <w:tr w:rsidR="009B6F2D" w:rsidRPr="009B6F2D" w14:paraId="501E1D0F" w14:textId="77777777" w:rsidTr="009B6F2D">
        <w:trPr>
          <w:trHeight w:val="220"/>
        </w:trPr>
        <w:tc>
          <w:tcPr>
            <w:tcW w:w="3480" w:type="dxa"/>
            <w:tcBorders>
              <w:top w:val="nil"/>
              <w:left w:val="single" w:sz="8" w:space="0" w:color="auto"/>
              <w:bottom w:val="single" w:sz="8" w:space="0" w:color="auto"/>
              <w:right w:val="single" w:sz="8" w:space="0" w:color="auto"/>
            </w:tcBorders>
            <w:shd w:val="clear" w:color="000000" w:fill="D9D9D9"/>
            <w:vAlign w:val="center"/>
            <w:hideMark/>
          </w:tcPr>
          <w:p w14:paraId="4203AC05" w14:textId="77777777" w:rsidR="009B6F2D" w:rsidRPr="009B6F2D" w:rsidRDefault="009B6F2D" w:rsidP="009B6F2D">
            <w:pPr>
              <w:spacing w:before="0" w:after="0"/>
              <w:rPr>
                <w:rFonts w:ascii="Arial" w:eastAsia="Times New Roman" w:hAnsi="Arial" w:cs="Arial"/>
                <w:b/>
                <w:bCs/>
                <w:color w:val="003366"/>
                <w:sz w:val="16"/>
                <w:szCs w:val="16"/>
              </w:rPr>
            </w:pPr>
            <w:r w:rsidRPr="009B6F2D">
              <w:rPr>
                <w:rFonts w:ascii="Arial" w:eastAsia="Times New Roman" w:hAnsi="Arial" w:cs="Arial"/>
                <w:b/>
                <w:bCs/>
                <w:color w:val="003366"/>
                <w:sz w:val="16"/>
                <w:szCs w:val="16"/>
              </w:rPr>
              <w:t>Contact:</w:t>
            </w:r>
          </w:p>
        </w:tc>
        <w:tc>
          <w:tcPr>
            <w:tcW w:w="6200" w:type="dxa"/>
            <w:tcBorders>
              <w:top w:val="nil"/>
              <w:left w:val="nil"/>
              <w:bottom w:val="single" w:sz="8" w:space="0" w:color="auto"/>
              <w:right w:val="single" w:sz="8" w:space="0" w:color="auto"/>
            </w:tcBorders>
            <w:shd w:val="clear" w:color="000000" w:fill="D9D9D9"/>
            <w:vAlign w:val="center"/>
            <w:hideMark/>
          </w:tcPr>
          <w:p w14:paraId="21EB04A6" w14:textId="77777777" w:rsidR="009B6F2D" w:rsidRPr="009B6F2D" w:rsidRDefault="009B6F2D" w:rsidP="009B6F2D">
            <w:pPr>
              <w:spacing w:before="0" w:after="0"/>
              <w:rPr>
                <w:rFonts w:ascii="Arial" w:eastAsia="Times New Roman" w:hAnsi="Arial" w:cs="Arial"/>
                <w:color w:val="000000"/>
                <w:sz w:val="16"/>
                <w:szCs w:val="16"/>
              </w:rPr>
            </w:pPr>
            <w:r w:rsidRPr="009B6F2D">
              <w:rPr>
                <w:rFonts w:ascii="Arial" w:eastAsia="Times New Roman" w:hAnsi="Arial" w:cs="Arial"/>
                <w:color w:val="000000"/>
                <w:sz w:val="16"/>
                <w:szCs w:val="16"/>
              </w:rPr>
              <w:t>(No Changes)</w:t>
            </w:r>
          </w:p>
        </w:tc>
      </w:tr>
      <w:tr w:rsidR="009B6F2D" w:rsidRPr="009B6F2D" w14:paraId="4F589C17" w14:textId="77777777" w:rsidTr="009B6F2D">
        <w:trPr>
          <w:trHeight w:val="220"/>
        </w:trPr>
        <w:tc>
          <w:tcPr>
            <w:tcW w:w="3480" w:type="dxa"/>
            <w:tcBorders>
              <w:top w:val="nil"/>
              <w:left w:val="single" w:sz="8" w:space="0" w:color="auto"/>
              <w:bottom w:val="single" w:sz="8" w:space="0" w:color="auto"/>
              <w:right w:val="single" w:sz="8" w:space="0" w:color="auto"/>
            </w:tcBorders>
            <w:shd w:val="clear" w:color="000000" w:fill="D9D9D9"/>
            <w:vAlign w:val="center"/>
            <w:hideMark/>
          </w:tcPr>
          <w:p w14:paraId="2E4DB09A" w14:textId="77777777" w:rsidR="009B6F2D" w:rsidRPr="009B6F2D" w:rsidRDefault="009B6F2D" w:rsidP="009B6F2D">
            <w:pPr>
              <w:spacing w:before="0" w:after="0"/>
              <w:rPr>
                <w:rFonts w:ascii="Arial" w:eastAsia="Times New Roman" w:hAnsi="Arial" w:cs="Arial"/>
                <w:b/>
                <w:bCs/>
                <w:color w:val="003366"/>
                <w:sz w:val="16"/>
                <w:szCs w:val="16"/>
              </w:rPr>
            </w:pPr>
            <w:r w:rsidRPr="009B6F2D">
              <w:rPr>
                <w:rFonts w:ascii="Arial" w:eastAsia="Times New Roman" w:hAnsi="Arial" w:cs="Arial"/>
                <w:b/>
                <w:bCs/>
                <w:color w:val="003366"/>
                <w:sz w:val="16"/>
                <w:szCs w:val="16"/>
              </w:rPr>
              <w:t>Phone No:</w:t>
            </w:r>
          </w:p>
        </w:tc>
        <w:tc>
          <w:tcPr>
            <w:tcW w:w="6200" w:type="dxa"/>
            <w:tcBorders>
              <w:top w:val="nil"/>
              <w:left w:val="nil"/>
              <w:bottom w:val="single" w:sz="8" w:space="0" w:color="auto"/>
              <w:right w:val="single" w:sz="8" w:space="0" w:color="auto"/>
            </w:tcBorders>
            <w:shd w:val="clear" w:color="000000" w:fill="D9D9D9"/>
            <w:vAlign w:val="center"/>
            <w:hideMark/>
          </w:tcPr>
          <w:p w14:paraId="757CC9DA" w14:textId="77777777" w:rsidR="009B6F2D" w:rsidRPr="009B6F2D" w:rsidRDefault="009B6F2D" w:rsidP="009B6F2D">
            <w:pPr>
              <w:spacing w:before="0" w:after="0"/>
              <w:rPr>
                <w:rFonts w:ascii="Arial" w:eastAsia="Times New Roman" w:hAnsi="Arial" w:cs="Arial"/>
                <w:color w:val="000000"/>
                <w:sz w:val="16"/>
                <w:szCs w:val="16"/>
              </w:rPr>
            </w:pPr>
            <w:r w:rsidRPr="009B6F2D">
              <w:rPr>
                <w:rFonts w:ascii="Arial" w:eastAsia="Times New Roman" w:hAnsi="Arial" w:cs="Arial"/>
                <w:color w:val="000000"/>
                <w:sz w:val="16"/>
                <w:szCs w:val="16"/>
              </w:rPr>
              <w:t>(No Changes)</w:t>
            </w:r>
          </w:p>
        </w:tc>
      </w:tr>
      <w:tr w:rsidR="009B6F2D" w:rsidRPr="009B6F2D" w14:paraId="5B0176A4" w14:textId="77777777" w:rsidTr="009B6F2D">
        <w:trPr>
          <w:trHeight w:val="220"/>
        </w:trPr>
        <w:tc>
          <w:tcPr>
            <w:tcW w:w="3480" w:type="dxa"/>
            <w:tcBorders>
              <w:top w:val="nil"/>
              <w:left w:val="single" w:sz="8" w:space="0" w:color="auto"/>
              <w:bottom w:val="single" w:sz="8" w:space="0" w:color="auto"/>
              <w:right w:val="single" w:sz="8" w:space="0" w:color="auto"/>
            </w:tcBorders>
            <w:shd w:val="clear" w:color="000000" w:fill="D9D9D9"/>
            <w:vAlign w:val="center"/>
            <w:hideMark/>
          </w:tcPr>
          <w:p w14:paraId="15690DC7" w14:textId="77777777" w:rsidR="009B6F2D" w:rsidRPr="009B6F2D" w:rsidRDefault="009B6F2D" w:rsidP="009B6F2D">
            <w:pPr>
              <w:spacing w:before="0" w:after="0"/>
              <w:rPr>
                <w:rFonts w:ascii="Arial" w:eastAsia="Times New Roman" w:hAnsi="Arial" w:cs="Arial"/>
                <w:b/>
                <w:bCs/>
                <w:color w:val="003366"/>
                <w:sz w:val="16"/>
                <w:szCs w:val="16"/>
              </w:rPr>
            </w:pPr>
            <w:r w:rsidRPr="009B6F2D">
              <w:rPr>
                <w:rFonts w:ascii="Arial" w:eastAsia="Times New Roman" w:hAnsi="Arial" w:cs="Arial"/>
                <w:b/>
                <w:bCs/>
                <w:color w:val="003366"/>
                <w:sz w:val="16"/>
                <w:szCs w:val="16"/>
              </w:rPr>
              <w:t>Email:</w:t>
            </w:r>
          </w:p>
        </w:tc>
        <w:tc>
          <w:tcPr>
            <w:tcW w:w="6200" w:type="dxa"/>
            <w:tcBorders>
              <w:top w:val="nil"/>
              <w:left w:val="nil"/>
              <w:bottom w:val="single" w:sz="8" w:space="0" w:color="auto"/>
              <w:right w:val="single" w:sz="8" w:space="0" w:color="auto"/>
            </w:tcBorders>
            <w:shd w:val="clear" w:color="000000" w:fill="D9D9D9"/>
            <w:vAlign w:val="center"/>
            <w:hideMark/>
          </w:tcPr>
          <w:p w14:paraId="7A424296" w14:textId="77777777" w:rsidR="009B6F2D" w:rsidRPr="009B6F2D" w:rsidRDefault="009B6F2D" w:rsidP="009B6F2D">
            <w:pPr>
              <w:spacing w:before="0" w:after="0"/>
              <w:rPr>
                <w:rFonts w:ascii="Arial" w:eastAsia="Times New Roman" w:hAnsi="Arial" w:cs="Arial"/>
                <w:color w:val="000000"/>
                <w:sz w:val="16"/>
                <w:szCs w:val="16"/>
              </w:rPr>
            </w:pPr>
            <w:r w:rsidRPr="009B6F2D">
              <w:rPr>
                <w:rFonts w:ascii="Arial" w:eastAsia="Times New Roman" w:hAnsi="Arial" w:cs="Arial"/>
                <w:color w:val="000000"/>
                <w:sz w:val="16"/>
                <w:szCs w:val="16"/>
              </w:rPr>
              <w:t>(No Changes)</w:t>
            </w:r>
          </w:p>
        </w:tc>
      </w:tr>
      <w:tr w:rsidR="009B6F2D" w:rsidRPr="009B6F2D" w14:paraId="0B1C223E" w14:textId="77777777" w:rsidTr="009B6F2D">
        <w:trPr>
          <w:trHeight w:val="410"/>
        </w:trPr>
        <w:tc>
          <w:tcPr>
            <w:tcW w:w="3480" w:type="dxa"/>
            <w:tcBorders>
              <w:top w:val="nil"/>
              <w:left w:val="single" w:sz="8" w:space="0" w:color="auto"/>
              <w:bottom w:val="single" w:sz="8" w:space="0" w:color="auto"/>
              <w:right w:val="single" w:sz="8" w:space="0" w:color="auto"/>
            </w:tcBorders>
            <w:shd w:val="clear" w:color="auto" w:fill="auto"/>
            <w:vAlign w:val="center"/>
            <w:hideMark/>
          </w:tcPr>
          <w:p w14:paraId="62315F0C" w14:textId="77777777" w:rsidR="009B6F2D" w:rsidRPr="009B6F2D" w:rsidRDefault="009B6F2D" w:rsidP="009B6F2D">
            <w:pPr>
              <w:spacing w:before="0" w:after="0"/>
              <w:rPr>
                <w:rFonts w:ascii="Arial" w:eastAsia="Times New Roman" w:hAnsi="Arial" w:cs="Arial"/>
                <w:b/>
                <w:bCs/>
                <w:color w:val="0000FF"/>
                <w:sz w:val="16"/>
                <w:szCs w:val="16"/>
              </w:rPr>
            </w:pPr>
            <w:r w:rsidRPr="009B6F2D">
              <w:rPr>
                <w:rFonts w:ascii="Arial" w:eastAsia="Times New Roman" w:hAnsi="Arial" w:cs="Arial"/>
                <w:b/>
                <w:bCs/>
                <w:color w:val="0000FF"/>
                <w:sz w:val="16"/>
                <w:szCs w:val="16"/>
              </w:rPr>
              <w:t xml:space="preserve">Appraiser Name: </w:t>
            </w:r>
          </w:p>
        </w:tc>
        <w:tc>
          <w:tcPr>
            <w:tcW w:w="6200" w:type="dxa"/>
            <w:tcBorders>
              <w:top w:val="nil"/>
              <w:left w:val="nil"/>
              <w:bottom w:val="single" w:sz="8" w:space="0" w:color="auto"/>
              <w:right w:val="single" w:sz="8" w:space="0" w:color="auto"/>
            </w:tcBorders>
            <w:shd w:val="clear" w:color="auto" w:fill="auto"/>
            <w:vAlign w:val="center"/>
            <w:hideMark/>
          </w:tcPr>
          <w:p w14:paraId="1B1837AA" w14:textId="40223164" w:rsidR="009B6F2D" w:rsidRPr="009B6F2D" w:rsidRDefault="00C1230E" w:rsidP="009B6F2D">
            <w:pPr>
              <w:spacing w:before="0" w:after="0"/>
              <w:rPr>
                <w:rFonts w:ascii="Arial" w:eastAsia="Times New Roman" w:hAnsi="Arial" w:cs="Arial"/>
                <w:color w:val="000000"/>
                <w:sz w:val="16"/>
                <w:szCs w:val="16"/>
              </w:rPr>
            </w:pPr>
            <w:r w:rsidRPr="009B6F2D">
              <w:rPr>
                <w:rFonts w:ascii="Arial" w:eastAsia="Times New Roman" w:hAnsi="Arial" w:cs="Arial"/>
                <w:color w:val="000000"/>
                <w:sz w:val="16"/>
                <w:szCs w:val="16"/>
              </w:rPr>
              <w:t xml:space="preserve">Text input by user. </w:t>
            </w:r>
            <w:r>
              <w:rPr>
                <w:rFonts w:ascii="Arial" w:eastAsia="Times New Roman" w:hAnsi="Arial" w:cs="Arial"/>
                <w:color w:val="000000"/>
                <w:sz w:val="16"/>
                <w:szCs w:val="16"/>
              </w:rPr>
              <w:t xml:space="preserve">The field is always displayed and required for certain </w:t>
            </w:r>
            <w:r w:rsidRPr="009B6F2D">
              <w:rPr>
                <w:rFonts w:ascii="Arial" w:eastAsia="Times New Roman" w:hAnsi="Arial" w:cs="Arial"/>
                <w:color w:val="000000"/>
                <w:sz w:val="16"/>
                <w:szCs w:val="16"/>
              </w:rPr>
              <w:t xml:space="preserve">Value Types, for other value types the field </w:t>
            </w:r>
            <w:r>
              <w:rPr>
                <w:rFonts w:ascii="Arial" w:eastAsia="Times New Roman" w:hAnsi="Arial" w:cs="Arial"/>
                <w:color w:val="000000"/>
                <w:sz w:val="16"/>
                <w:szCs w:val="16"/>
              </w:rPr>
              <w:t xml:space="preserve">is </w:t>
            </w:r>
            <w:r w:rsidRPr="009B6F2D">
              <w:rPr>
                <w:rFonts w:ascii="Arial" w:eastAsia="Times New Roman" w:hAnsi="Arial" w:cs="Arial"/>
                <w:color w:val="000000"/>
                <w:sz w:val="16"/>
                <w:szCs w:val="16"/>
              </w:rPr>
              <w:t>optional</w:t>
            </w:r>
          </w:p>
        </w:tc>
      </w:tr>
      <w:tr w:rsidR="009B6F2D" w:rsidRPr="009B6F2D" w14:paraId="7EC3D48C" w14:textId="77777777" w:rsidTr="009B6F2D">
        <w:trPr>
          <w:trHeight w:val="410"/>
        </w:trPr>
        <w:tc>
          <w:tcPr>
            <w:tcW w:w="3480" w:type="dxa"/>
            <w:tcBorders>
              <w:top w:val="nil"/>
              <w:left w:val="single" w:sz="8" w:space="0" w:color="auto"/>
              <w:bottom w:val="single" w:sz="8" w:space="0" w:color="auto"/>
              <w:right w:val="single" w:sz="8" w:space="0" w:color="auto"/>
            </w:tcBorders>
            <w:shd w:val="clear" w:color="auto" w:fill="auto"/>
            <w:vAlign w:val="center"/>
            <w:hideMark/>
          </w:tcPr>
          <w:p w14:paraId="515A61D0" w14:textId="77777777" w:rsidR="009B6F2D" w:rsidRPr="009B6F2D" w:rsidRDefault="009B6F2D" w:rsidP="009B6F2D">
            <w:pPr>
              <w:spacing w:before="0" w:after="0"/>
              <w:rPr>
                <w:rFonts w:ascii="Arial" w:eastAsia="Times New Roman" w:hAnsi="Arial" w:cs="Arial"/>
                <w:b/>
                <w:bCs/>
                <w:color w:val="0000FF"/>
                <w:sz w:val="16"/>
                <w:szCs w:val="16"/>
              </w:rPr>
            </w:pPr>
            <w:r w:rsidRPr="009B6F2D">
              <w:rPr>
                <w:rFonts w:ascii="Arial" w:eastAsia="Times New Roman" w:hAnsi="Arial" w:cs="Arial"/>
                <w:b/>
                <w:bCs/>
                <w:color w:val="0000FF"/>
                <w:sz w:val="16"/>
                <w:szCs w:val="16"/>
              </w:rPr>
              <w:t>Appraiser Address:</w:t>
            </w:r>
          </w:p>
        </w:tc>
        <w:tc>
          <w:tcPr>
            <w:tcW w:w="6200" w:type="dxa"/>
            <w:tcBorders>
              <w:top w:val="nil"/>
              <w:left w:val="nil"/>
              <w:bottom w:val="single" w:sz="8" w:space="0" w:color="auto"/>
              <w:right w:val="single" w:sz="8" w:space="0" w:color="auto"/>
            </w:tcBorders>
            <w:shd w:val="clear" w:color="auto" w:fill="auto"/>
            <w:vAlign w:val="center"/>
            <w:hideMark/>
          </w:tcPr>
          <w:p w14:paraId="136758BC" w14:textId="4EB4D4FB" w:rsidR="009B6F2D" w:rsidRPr="009B6F2D" w:rsidRDefault="009B6F2D" w:rsidP="009B6F2D">
            <w:pPr>
              <w:spacing w:before="0" w:after="0"/>
              <w:rPr>
                <w:rFonts w:ascii="Arial" w:eastAsia="Times New Roman" w:hAnsi="Arial" w:cs="Arial"/>
                <w:color w:val="000000"/>
                <w:sz w:val="16"/>
                <w:szCs w:val="16"/>
              </w:rPr>
            </w:pPr>
            <w:r w:rsidRPr="009B6F2D">
              <w:rPr>
                <w:rFonts w:ascii="Arial" w:eastAsia="Times New Roman" w:hAnsi="Arial" w:cs="Arial"/>
                <w:color w:val="000000"/>
                <w:sz w:val="16"/>
                <w:szCs w:val="16"/>
              </w:rPr>
              <w:t xml:space="preserve">Text input by user. </w:t>
            </w:r>
            <w:r w:rsidR="00C1230E">
              <w:rPr>
                <w:rFonts w:ascii="Arial" w:eastAsia="Times New Roman" w:hAnsi="Arial" w:cs="Arial"/>
                <w:color w:val="000000"/>
                <w:sz w:val="16"/>
                <w:szCs w:val="16"/>
              </w:rPr>
              <w:t xml:space="preserve">The field is always displayed and required for certain </w:t>
            </w:r>
            <w:r w:rsidRPr="009B6F2D">
              <w:rPr>
                <w:rFonts w:ascii="Arial" w:eastAsia="Times New Roman" w:hAnsi="Arial" w:cs="Arial"/>
                <w:color w:val="000000"/>
                <w:sz w:val="16"/>
                <w:szCs w:val="16"/>
              </w:rPr>
              <w:t xml:space="preserve">Value Types, for other value types the field </w:t>
            </w:r>
            <w:r w:rsidR="00C1230E">
              <w:rPr>
                <w:rFonts w:ascii="Arial" w:eastAsia="Times New Roman" w:hAnsi="Arial" w:cs="Arial"/>
                <w:color w:val="000000"/>
                <w:sz w:val="16"/>
                <w:szCs w:val="16"/>
              </w:rPr>
              <w:t xml:space="preserve">is </w:t>
            </w:r>
            <w:r w:rsidRPr="009B6F2D">
              <w:rPr>
                <w:rFonts w:ascii="Arial" w:eastAsia="Times New Roman" w:hAnsi="Arial" w:cs="Arial"/>
                <w:color w:val="000000"/>
                <w:sz w:val="16"/>
                <w:szCs w:val="16"/>
              </w:rPr>
              <w:t>optional</w:t>
            </w:r>
          </w:p>
        </w:tc>
      </w:tr>
      <w:tr w:rsidR="009B6F2D" w:rsidRPr="009B6F2D" w14:paraId="62F6899E" w14:textId="77777777" w:rsidTr="009B6F2D">
        <w:trPr>
          <w:trHeight w:val="410"/>
        </w:trPr>
        <w:tc>
          <w:tcPr>
            <w:tcW w:w="3480" w:type="dxa"/>
            <w:tcBorders>
              <w:top w:val="nil"/>
              <w:left w:val="single" w:sz="8" w:space="0" w:color="auto"/>
              <w:bottom w:val="single" w:sz="8" w:space="0" w:color="auto"/>
              <w:right w:val="single" w:sz="8" w:space="0" w:color="auto"/>
            </w:tcBorders>
            <w:shd w:val="clear" w:color="auto" w:fill="auto"/>
            <w:vAlign w:val="center"/>
            <w:hideMark/>
          </w:tcPr>
          <w:p w14:paraId="39BDFE2A" w14:textId="77777777" w:rsidR="009B6F2D" w:rsidRPr="009B6F2D" w:rsidRDefault="009B6F2D" w:rsidP="009B6F2D">
            <w:pPr>
              <w:spacing w:before="0" w:after="0"/>
              <w:rPr>
                <w:rFonts w:ascii="Arial" w:eastAsia="Times New Roman" w:hAnsi="Arial" w:cs="Arial"/>
                <w:b/>
                <w:bCs/>
                <w:color w:val="0000FF"/>
                <w:sz w:val="16"/>
                <w:szCs w:val="16"/>
              </w:rPr>
            </w:pPr>
            <w:r w:rsidRPr="009B6F2D">
              <w:rPr>
                <w:rFonts w:ascii="Arial" w:eastAsia="Times New Roman" w:hAnsi="Arial" w:cs="Arial"/>
                <w:b/>
                <w:bCs/>
                <w:color w:val="0000FF"/>
                <w:sz w:val="16"/>
                <w:szCs w:val="16"/>
              </w:rPr>
              <w:t>Appraiser City, State:</w:t>
            </w:r>
          </w:p>
        </w:tc>
        <w:tc>
          <w:tcPr>
            <w:tcW w:w="6200" w:type="dxa"/>
            <w:tcBorders>
              <w:top w:val="nil"/>
              <w:left w:val="nil"/>
              <w:bottom w:val="single" w:sz="8" w:space="0" w:color="auto"/>
              <w:right w:val="single" w:sz="8" w:space="0" w:color="auto"/>
            </w:tcBorders>
            <w:shd w:val="clear" w:color="auto" w:fill="auto"/>
            <w:vAlign w:val="center"/>
            <w:hideMark/>
          </w:tcPr>
          <w:p w14:paraId="48CC5C1C" w14:textId="747E0812" w:rsidR="009B6F2D" w:rsidRPr="009B6F2D" w:rsidRDefault="00C1230E" w:rsidP="009B6F2D">
            <w:pPr>
              <w:spacing w:before="0" w:after="0"/>
              <w:rPr>
                <w:rFonts w:ascii="Arial" w:eastAsia="Times New Roman" w:hAnsi="Arial" w:cs="Arial"/>
                <w:color w:val="000000"/>
                <w:sz w:val="16"/>
                <w:szCs w:val="16"/>
              </w:rPr>
            </w:pPr>
            <w:r w:rsidRPr="009B6F2D">
              <w:rPr>
                <w:rFonts w:ascii="Arial" w:eastAsia="Times New Roman" w:hAnsi="Arial" w:cs="Arial"/>
                <w:color w:val="000000"/>
                <w:sz w:val="16"/>
                <w:szCs w:val="16"/>
              </w:rPr>
              <w:t xml:space="preserve">Text input by user. </w:t>
            </w:r>
            <w:r>
              <w:rPr>
                <w:rFonts w:ascii="Arial" w:eastAsia="Times New Roman" w:hAnsi="Arial" w:cs="Arial"/>
                <w:color w:val="000000"/>
                <w:sz w:val="16"/>
                <w:szCs w:val="16"/>
              </w:rPr>
              <w:t xml:space="preserve">The field is always displayed and required for certain </w:t>
            </w:r>
            <w:r w:rsidRPr="009B6F2D">
              <w:rPr>
                <w:rFonts w:ascii="Arial" w:eastAsia="Times New Roman" w:hAnsi="Arial" w:cs="Arial"/>
                <w:color w:val="000000"/>
                <w:sz w:val="16"/>
                <w:szCs w:val="16"/>
              </w:rPr>
              <w:t xml:space="preserve">Value Types, for other value types the field </w:t>
            </w:r>
            <w:r>
              <w:rPr>
                <w:rFonts w:ascii="Arial" w:eastAsia="Times New Roman" w:hAnsi="Arial" w:cs="Arial"/>
                <w:color w:val="000000"/>
                <w:sz w:val="16"/>
                <w:szCs w:val="16"/>
              </w:rPr>
              <w:t xml:space="preserve">is </w:t>
            </w:r>
            <w:r w:rsidRPr="009B6F2D">
              <w:rPr>
                <w:rFonts w:ascii="Arial" w:eastAsia="Times New Roman" w:hAnsi="Arial" w:cs="Arial"/>
                <w:color w:val="000000"/>
                <w:sz w:val="16"/>
                <w:szCs w:val="16"/>
              </w:rPr>
              <w:t>optional</w:t>
            </w:r>
          </w:p>
        </w:tc>
      </w:tr>
      <w:tr w:rsidR="009B6F2D" w:rsidRPr="009B6F2D" w14:paraId="68468B4F" w14:textId="77777777" w:rsidTr="009B6F2D">
        <w:trPr>
          <w:trHeight w:val="220"/>
        </w:trPr>
        <w:tc>
          <w:tcPr>
            <w:tcW w:w="3480" w:type="dxa"/>
            <w:tcBorders>
              <w:top w:val="nil"/>
              <w:left w:val="single" w:sz="8" w:space="0" w:color="auto"/>
              <w:bottom w:val="single" w:sz="8" w:space="0" w:color="auto"/>
              <w:right w:val="single" w:sz="8" w:space="0" w:color="auto"/>
            </w:tcBorders>
            <w:shd w:val="clear" w:color="auto" w:fill="auto"/>
            <w:vAlign w:val="center"/>
            <w:hideMark/>
          </w:tcPr>
          <w:p w14:paraId="270A5E5F" w14:textId="77777777" w:rsidR="009B6F2D" w:rsidRPr="009B6F2D" w:rsidRDefault="009B6F2D" w:rsidP="009B6F2D">
            <w:pPr>
              <w:spacing w:before="0" w:after="0"/>
              <w:rPr>
                <w:rFonts w:ascii="Arial" w:eastAsia="Times New Roman" w:hAnsi="Arial" w:cs="Arial"/>
                <w:b/>
                <w:bCs/>
                <w:color w:val="0000FF"/>
                <w:sz w:val="16"/>
                <w:szCs w:val="16"/>
              </w:rPr>
            </w:pPr>
            <w:r w:rsidRPr="009B6F2D">
              <w:rPr>
                <w:rFonts w:ascii="Arial" w:eastAsia="Times New Roman" w:hAnsi="Arial" w:cs="Arial"/>
                <w:b/>
                <w:bCs/>
                <w:color w:val="0000FF"/>
                <w:sz w:val="16"/>
                <w:szCs w:val="16"/>
              </w:rPr>
              <w:t>Appraiser License #:</w:t>
            </w:r>
          </w:p>
        </w:tc>
        <w:tc>
          <w:tcPr>
            <w:tcW w:w="6200" w:type="dxa"/>
            <w:tcBorders>
              <w:top w:val="nil"/>
              <w:left w:val="nil"/>
              <w:bottom w:val="single" w:sz="8" w:space="0" w:color="auto"/>
              <w:right w:val="single" w:sz="8" w:space="0" w:color="auto"/>
            </w:tcBorders>
            <w:shd w:val="clear" w:color="auto" w:fill="auto"/>
            <w:vAlign w:val="center"/>
            <w:hideMark/>
          </w:tcPr>
          <w:p w14:paraId="53D33289" w14:textId="77777777" w:rsidR="009B6F2D" w:rsidRPr="009B6F2D" w:rsidRDefault="009B6F2D" w:rsidP="009B6F2D">
            <w:pPr>
              <w:spacing w:before="0" w:after="0"/>
              <w:rPr>
                <w:rFonts w:ascii="Arial" w:eastAsia="Times New Roman" w:hAnsi="Arial" w:cs="Arial"/>
                <w:color w:val="000000"/>
                <w:sz w:val="16"/>
                <w:szCs w:val="16"/>
              </w:rPr>
            </w:pPr>
            <w:r w:rsidRPr="009B6F2D">
              <w:rPr>
                <w:rFonts w:ascii="Arial" w:eastAsia="Times New Roman" w:hAnsi="Arial" w:cs="Arial"/>
                <w:color w:val="000000"/>
                <w:sz w:val="16"/>
                <w:szCs w:val="16"/>
              </w:rPr>
              <w:t>Text input by user</w:t>
            </w:r>
          </w:p>
        </w:tc>
      </w:tr>
      <w:tr w:rsidR="009B6F2D" w:rsidRPr="009B6F2D" w14:paraId="510294E9" w14:textId="77777777" w:rsidTr="009B6F2D">
        <w:trPr>
          <w:trHeight w:val="210"/>
        </w:trPr>
        <w:tc>
          <w:tcPr>
            <w:tcW w:w="3480" w:type="dxa"/>
            <w:tcBorders>
              <w:top w:val="nil"/>
              <w:left w:val="single" w:sz="8" w:space="0" w:color="auto"/>
              <w:bottom w:val="nil"/>
              <w:right w:val="single" w:sz="8" w:space="0" w:color="auto"/>
            </w:tcBorders>
            <w:shd w:val="clear" w:color="auto" w:fill="auto"/>
            <w:vAlign w:val="center"/>
            <w:hideMark/>
          </w:tcPr>
          <w:p w14:paraId="755B31DC" w14:textId="77777777" w:rsidR="009B6F2D" w:rsidRPr="009B6F2D" w:rsidRDefault="009B6F2D" w:rsidP="009B6F2D">
            <w:pPr>
              <w:spacing w:before="0" w:after="0"/>
              <w:rPr>
                <w:rFonts w:ascii="Arial" w:eastAsia="Times New Roman" w:hAnsi="Arial" w:cs="Arial"/>
                <w:b/>
                <w:bCs/>
                <w:color w:val="0000FF"/>
                <w:sz w:val="16"/>
                <w:szCs w:val="16"/>
              </w:rPr>
            </w:pPr>
            <w:r w:rsidRPr="009B6F2D">
              <w:rPr>
                <w:rFonts w:ascii="Arial" w:eastAsia="Times New Roman" w:hAnsi="Arial" w:cs="Arial"/>
                <w:b/>
                <w:bCs/>
                <w:color w:val="0000FF"/>
                <w:sz w:val="16"/>
                <w:szCs w:val="16"/>
              </w:rPr>
              <w:t>Confirmed HUD</w:t>
            </w:r>
          </w:p>
        </w:tc>
        <w:tc>
          <w:tcPr>
            <w:tcW w:w="6200" w:type="dxa"/>
            <w:vMerge w:val="restart"/>
            <w:tcBorders>
              <w:top w:val="nil"/>
              <w:left w:val="single" w:sz="8" w:space="0" w:color="auto"/>
              <w:bottom w:val="single" w:sz="8" w:space="0" w:color="000000"/>
              <w:right w:val="single" w:sz="8" w:space="0" w:color="auto"/>
            </w:tcBorders>
            <w:shd w:val="clear" w:color="auto" w:fill="auto"/>
            <w:vAlign w:val="center"/>
            <w:hideMark/>
          </w:tcPr>
          <w:p w14:paraId="4694AECC" w14:textId="7C8AA518" w:rsidR="009B6F2D" w:rsidRPr="009B6F2D" w:rsidRDefault="009B6F2D" w:rsidP="009B6F2D">
            <w:pPr>
              <w:spacing w:before="0" w:after="0"/>
              <w:rPr>
                <w:rFonts w:ascii="Arial" w:eastAsia="Times New Roman" w:hAnsi="Arial" w:cs="Arial"/>
                <w:color w:val="000000"/>
                <w:sz w:val="16"/>
                <w:szCs w:val="16"/>
              </w:rPr>
            </w:pPr>
            <w:r w:rsidRPr="009B6F2D">
              <w:rPr>
                <w:rFonts w:ascii="Arial" w:eastAsia="Times New Roman" w:hAnsi="Arial" w:cs="Arial"/>
                <w:color w:val="000000"/>
                <w:sz w:val="16"/>
                <w:szCs w:val="16"/>
              </w:rPr>
              <w:t>Checkbox and the link for the HUD Certified Appraiser webpage: will be displayed. User can click the link and verify the appraiser is on the list, then check the box to indicate “True”</w:t>
            </w:r>
            <w:r w:rsidR="002C1A24">
              <w:rPr>
                <w:rFonts w:ascii="Arial" w:eastAsia="Times New Roman" w:hAnsi="Arial" w:cs="Arial"/>
                <w:color w:val="000000"/>
                <w:sz w:val="16"/>
                <w:szCs w:val="16"/>
              </w:rPr>
              <w:t xml:space="preserve"> or “Yes”</w:t>
            </w:r>
            <w:r w:rsidRPr="009B6F2D">
              <w:rPr>
                <w:rFonts w:ascii="Arial" w:eastAsia="Times New Roman" w:hAnsi="Arial" w:cs="Arial"/>
                <w:color w:val="000000"/>
                <w:sz w:val="16"/>
                <w:szCs w:val="16"/>
              </w:rPr>
              <w:t xml:space="preserve">.  </w:t>
            </w:r>
            <w:r w:rsidRPr="009B6F2D">
              <w:rPr>
                <w:rFonts w:ascii="Arial" w:eastAsia="Times New Roman" w:hAnsi="Arial" w:cs="Arial"/>
                <w:b/>
                <w:bCs/>
                <w:color w:val="000000"/>
                <w:sz w:val="16"/>
                <w:szCs w:val="16"/>
              </w:rPr>
              <w:t>https://entp.hud.gov/idapp/html/apprlook.cfm</w:t>
            </w:r>
          </w:p>
        </w:tc>
      </w:tr>
      <w:tr w:rsidR="009B6F2D" w:rsidRPr="009B6F2D" w14:paraId="1B2ABA24" w14:textId="77777777" w:rsidTr="009B6F2D">
        <w:trPr>
          <w:trHeight w:val="480"/>
        </w:trPr>
        <w:tc>
          <w:tcPr>
            <w:tcW w:w="3480" w:type="dxa"/>
            <w:tcBorders>
              <w:top w:val="nil"/>
              <w:left w:val="single" w:sz="8" w:space="0" w:color="auto"/>
              <w:bottom w:val="single" w:sz="8" w:space="0" w:color="auto"/>
              <w:right w:val="single" w:sz="8" w:space="0" w:color="auto"/>
            </w:tcBorders>
            <w:shd w:val="clear" w:color="auto" w:fill="auto"/>
            <w:vAlign w:val="center"/>
            <w:hideMark/>
          </w:tcPr>
          <w:p w14:paraId="6B178F73" w14:textId="77777777" w:rsidR="009B6F2D" w:rsidRPr="009B6F2D" w:rsidRDefault="009B6F2D" w:rsidP="009B6F2D">
            <w:pPr>
              <w:spacing w:before="0" w:after="0"/>
              <w:rPr>
                <w:rFonts w:ascii="Arial" w:eastAsia="Times New Roman" w:hAnsi="Arial" w:cs="Arial"/>
                <w:b/>
                <w:bCs/>
                <w:color w:val="0000FF"/>
                <w:sz w:val="16"/>
                <w:szCs w:val="16"/>
              </w:rPr>
            </w:pPr>
            <w:r w:rsidRPr="009B6F2D">
              <w:rPr>
                <w:rFonts w:ascii="Arial" w:eastAsia="Times New Roman" w:hAnsi="Arial" w:cs="Arial"/>
                <w:b/>
                <w:bCs/>
                <w:color w:val="0000FF"/>
                <w:sz w:val="16"/>
                <w:szCs w:val="16"/>
              </w:rPr>
              <w:t>Certified Appraiser:</w:t>
            </w:r>
          </w:p>
        </w:tc>
        <w:tc>
          <w:tcPr>
            <w:tcW w:w="6200" w:type="dxa"/>
            <w:vMerge/>
            <w:tcBorders>
              <w:top w:val="nil"/>
              <w:left w:val="single" w:sz="8" w:space="0" w:color="auto"/>
              <w:bottom w:val="single" w:sz="8" w:space="0" w:color="000000"/>
              <w:right w:val="single" w:sz="8" w:space="0" w:color="auto"/>
            </w:tcBorders>
            <w:vAlign w:val="center"/>
            <w:hideMark/>
          </w:tcPr>
          <w:p w14:paraId="01E722B2" w14:textId="77777777" w:rsidR="009B6F2D" w:rsidRPr="009B6F2D" w:rsidRDefault="009B6F2D" w:rsidP="009B6F2D">
            <w:pPr>
              <w:spacing w:before="0" w:after="0"/>
              <w:rPr>
                <w:rFonts w:ascii="Arial" w:eastAsia="Times New Roman" w:hAnsi="Arial" w:cs="Arial"/>
                <w:color w:val="000000"/>
                <w:sz w:val="16"/>
                <w:szCs w:val="16"/>
              </w:rPr>
            </w:pPr>
          </w:p>
        </w:tc>
      </w:tr>
    </w:tbl>
    <w:p w14:paraId="1626B5BC" w14:textId="77A10E90" w:rsidR="006246EC" w:rsidRDefault="00D64084" w:rsidP="00D64084">
      <w:pPr>
        <w:spacing w:after="200"/>
        <w:jc w:val="center"/>
        <w:rPr>
          <w:rFonts w:ascii="Calibri" w:hAnsi="Calibri"/>
          <w:sz w:val="24"/>
          <w:szCs w:val="24"/>
        </w:rPr>
      </w:pPr>
      <w:r>
        <w:rPr>
          <w:rFonts w:ascii="Calibri" w:hAnsi="Calibri"/>
          <w:sz w:val="24"/>
          <w:szCs w:val="24"/>
        </w:rPr>
        <w:t>Figure 2: Property Value screen details</w:t>
      </w:r>
    </w:p>
    <w:p w14:paraId="7CEFFCB9" w14:textId="3852FFEA" w:rsidR="00D64084" w:rsidRDefault="0099678A" w:rsidP="00D64084">
      <w:pPr>
        <w:pStyle w:val="Heading2"/>
      </w:pPr>
      <w:bookmarkStart w:id="2" w:name="_Toc23743422"/>
      <w:r>
        <w:lastRenderedPageBreak/>
        <w:t>Actual Claim Paid Date</w:t>
      </w:r>
      <w:bookmarkEnd w:id="2"/>
      <w:r>
        <w:t xml:space="preserve"> </w:t>
      </w:r>
    </w:p>
    <w:p w14:paraId="2E47EB20" w14:textId="57D8B939" w:rsidR="003328D7" w:rsidRDefault="006029ED" w:rsidP="0099678A">
      <w:pPr>
        <w:rPr>
          <w:rFonts w:ascii="Calibri" w:hAnsi="Calibri" w:cs="Calibri"/>
          <w:sz w:val="24"/>
          <w:szCs w:val="24"/>
        </w:rPr>
      </w:pPr>
      <w:r w:rsidRPr="006029ED">
        <w:rPr>
          <w:rFonts w:ascii="Calibri" w:hAnsi="Calibri" w:cs="Calibri"/>
          <w:sz w:val="24"/>
          <w:szCs w:val="24"/>
        </w:rPr>
        <w:t xml:space="preserve">The “Claim Paid” step completion date and scheduled date on the claims timelines in HERMIT have been updated to reflect the Treasury Claim Paid date provided in the Accounting </w:t>
      </w:r>
      <w:proofErr w:type="spellStart"/>
      <w:r w:rsidRPr="006029ED">
        <w:rPr>
          <w:rFonts w:ascii="Calibri" w:hAnsi="Calibri" w:cs="Calibri"/>
          <w:sz w:val="24"/>
          <w:szCs w:val="24"/>
        </w:rPr>
        <w:t>Claim_Status</w:t>
      </w:r>
      <w:proofErr w:type="spellEnd"/>
      <w:r w:rsidRPr="006029ED">
        <w:rPr>
          <w:rFonts w:ascii="Calibri" w:hAnsi="Calibri" w:cs="Calibri"/>
          <w:sz w:val="24"/>
          <w:szCs w:val="24"/>
        </w:rPr>
        <w:t xml:space="preserve"> file. This is the date Treasury paid the claim.  This applies to Claim Types 21, 22, 23, and 24 on all claims paid from the Release Date going forward. For claims previously paid, the date will remain as originally populated.</w:t>
      </w:r>
    </w:p>
    <w:p w14:paraId="304694FA" w14:textId="77777777" w:rsidR="00B8568C" w:rsidRDefault="00B8568C" w:rsidP="0099678A">
      <w:pPr>
        <w:rPr>
          <w:rFonts w:ascii="Calibri" w:hAnsi="Calibri"/>
          <w:sz w:val="24"/>
          <w:szCs w:val="24"/>
        </w:rPr>
      </w:pPr>
    </w:p>
    <w:p w14:paraId="7FE083A4" w14:textId="1B821DBE" w:rsidR="00A533BE" w:rsidRPr="003B0D86" w:rsidRDefault="00C91263" w:rsidP="00A533BE">
      <w:pPr>
        <w:pStyle w:val="Heading2"/>
      </w:pPr>
      <w:bookmarkStart w:id="3" w:name="_Toc23743423"/>
      <w:r w:rsidRPr="00C91263">
        <w:t>Prevent CT24 filing after 6 month Deadline</w:t>
      </w:r>
      <w:bookmarkEnd w:id="3"/>
      <w:r w:rsidRPr="00C91263">
        <w:t xml:space="preserve"> </w:t>
      </w:r>
    </w:p>
    <w:p w14:paraId="11809A2B" w14:textId="283845EA" w:rsidR="0086197A" w:rsidRDefault="0086197A" w:rsidP="00A533BE">
      <w:pPr>
        <w:rPr>
          <w:rFonts w:ascii="Calibri" w:hAnsi="Calibri" w:cs="Calibri"/>
          <w:sz w:val="24"/>
          <w:szCs w:val="24"/>
        </w:rPr>
      </w:pPr>
      <w:r>
        <w:rPr>
          <w:rFonts w:ascii="Calibri" w:hAnsi="Calibri" w:cs="Calibri"/>
          <w:sz w:val="24"/>
          <w:szCs w:val="24"/>
        </w:rPr>
        <w:t xml:space="preserve">Going forward, </w:t>
      </w:r>
      <w:r w:rsidR="00C91263" w:rsidRPr="003B0D86">
        <w:rPr>
          <w:rFonts w:ascii="Calibri" w:hAnsi="Calibri" w:cs="Calibri"/>
          <w:sz w:val="24"/>
          <w:szCs w:val="24"/>
        </w:rPr>
        <w:t xml:space="preserve">HERMIT </w:t>
      </w:r>
      <w:r>
        <w:rPr>
          <w:rFonts w:ascii="Calibri" w:hAnsi="Calibri" w:cs="Calibri"/>
          <w:sz w:val="24"/>
          <w:szCs w:val="24"/>
        </w:rPr>
        <w:t>will</w:t>
      </w:r>
      <w:r w:rsidR="00C91263" w:rsidRPr="003B0D86">
        <w:rPr>
          <w:rFonts w:ascii="Calibri" w:hAnsi="Calibri" w:cs="Calibri"/>
          <w:sz w:val="24"/>
          <w:szCs w:val="24"/>
        </w:rPr>
        <w:t xml:space="preserve"> </w:t>
      </w:r>
      <w:r w:rsidR="00192392">
        <w:rPr>
          <w:rFonts w:ascii="Calibri" w:hAnsi="Calibri" w:cs="Calibri"/>
          <w:sz w:val="24"/>
          <w:szCs w:val="24"/>
        </w:rPr>
        <w:t>restrict</w:t>
      </w:r>
      <w:r w:rsidR="00C91263" w:rsidRPr="003B0D86">
        <w:rPr>
          <w:rFonts w:ascii="Calibri" w:hAnsi="Calibri" w:cs="Calibri"/>
          <w:sz w:val="24"/>
          <w:szCs w:val="24"/>
        </w:rPr>
        <w:t xml:space="preserve"> C</w:t>
      </w:r>
      <w:r w:rsidR="005118A1">
        <w:rPr>
          <w:rFonts w:ascii="Calibri" w:hAnsi="Calibri" w:cs="Calibri"/>
          <w:sz w:val="24"/>
          <w:szCs w:val="24"/>
        </w:rPr>
        <w:t xml:space="preserve">laim Type </w:t>
      </w:r>
      <w:r w:rsidR="00C91263" w:rsidRPr="003B0D86">
        <w:rPr>
          <w:rFonts w:ascii="Calibri" w:hAnsi="Calibri" w:cs="Calibri"/>
          <w:sz w:val="24"/>
          <w:szCs w:val="24"/>
        </w:rPr>
        <w:t>24</w:t>
      </w:r>
      <w:r w:rsidR="005118A1">
        <w:rPr>
          <w:rFonts w:ascii="Calibri" w:hAnsi="Calibri" w:cs="Calibri"/>
          <w:sz w:val="24"/>
          <w:szCs w:val="24"/>
        </w:rPr>
        <w:t xml:space="preserve"> Supplemental </w:t>
      </w:r>
      <w:r w:rsidR="00C91263" w:rsidRPr="003B0D86">
        <w:rPr>
          <w:rFonts w:ascii="Calibri" w:hAnsi="Calibri" w:cs="Calibri"/>
          <w:sz w:val="24"/>
          <w:szCs w:val="24"/>
        </w:rPr>
        <w:t>claims</w:t>
      </w:r>
      <w:r w:rsidR="005118A1">
        <w:rPr>
          <w:rFonts w:ascii="Calibri" w:hAnsi="Calibri" w:cs="Calibri"/>
          <w:sz w:val="24"/>
          <w:szCs w:val="24"/>
        </w:rPr>
        <w:t xml:space="preserve"> (CT24)</w:t>
      </w:r>
      <w:r w:rsidR="00C91263" w:rsidRPr="003B0D86">
        <w:rPr>
          <w:rFonts w:ascii="Calibri" w:hAnsi="Calibri" w:cs="Calibri"/>
          <w:sz w:val="24"/>
          <w:szCs w:val="24"/>
        </w:rPr>
        <w:t xml:space="preserve"> from being </w:t>
      </w:r>
      <w:r w:rsidR="00FA6FB7">
        <w:rPr>
          <w:rFonts w:ascii="Calibri" w:hAnsi="Calibri" w:cs="Calibri"/>
          <w:sz w:val="24"/>
          <w:szCs w:val="24"/>
        </w:rPr>
        <w:t xml:space="preserve">initially </w:t>
      </w:r>
      <w:r w:rsidR="00C91263" w:rsidRPr="003B0D86">
        <w:rPr>
          <w:rFonts w:ascii="Calibri" w:hAnsi="Calibri" w:cs="Calibri"/>
          <w:sz w:val="24"/>
          <w:szCs w:val="24"/>
        </w:rPr>
        <w:t xml:space="preserve">submitted to HUD / filed </w:t>
      </w:r>
      <w:r w:rsidR="00192392">
        <w:rPr>
          <w:rFonts w:ascii="Calibri" w:hAnsi="Calibri" w:cs="Calibri"/>
          <w:sz w:val="24"/>
          <w:szCs w:val="24"/>
        </w:rPr>
        <w:t>more than 6 months after the parent Claim Paid date</w:t>
      </w:r>
      <w:r>
        <w:rPr>
          <w:rFonts w:ascii="Calibri" w:hAnsi="Calibri" w:cs="Calibri"/>
          <w:sz w:val="24"/>
          <w:szCs w:val="24"/>
        </w:rPr>
        <w:t xml:space="preserve"> </w:t>
      </w:r>
      <w:r w:rsidR="00C91263" w:rsidRPr="00192392">
        <w:rPr>
          <w:rFonts w:ascii="Calibri" w:hAnsi="Calibri" w:cs="Calibri"/>
          <w:b/>
          <w:bCs/>
          <w:sz w:val="24"/>
          <w:szCs w:val="24"/>
        </w:rPr>
        <w:t>unless</w:t>
      </w:r>
      <w:r w:rsidR="00C91263" w:rsidRPr="003B0D86">
        <w:rPr>
          <w:rFonts w:ascii="Calibri" w:hAnsi="Calibri" w:cs="Calibri"/>
          <w:sz w:val="24"/>
          <w:szCs w:val="24"/>
        </w:rPr>
        <w:t xml:space="preserve"> HUD has granted a specific exception</w:t>
      </w:r>
      <w:r w:rsidR="000B5854">
        <w:rPr>
          <w:rFonts w:ascii="Calibri" w:hAnsi="Calibri" w:cs="Calibri"/>
          <w:sz w:val="24"/>
          <w:szCs w:val="24"/>
        </w:rPr>
        <w:t xml:space="preserve">. Exceptions are granted on a loan level basis by the authorized HUD user adding </w:t>
      </w:r>
      <w:r w:rsidR="00CA65D1">
        <w:rPr>
          <w:rFonts w:ascii="Calibri" w:hAnsi="Calibri" w:cs="Calibri"/>
          <w:sz w:val="24"/>
          <w:szCs w:val="24"/>
        </w:rPr>
        <w:t>optional step “</w:t>
      </w:r>
      <w:r w:rsidRPr="0086197A">
        <w:rPr>
          <w:rFonts w:ascii="Calibri" w:hAnsi="Calibri" w:cs="Calibri"/>
          <w:b/>
          <w:bCs/>
          <w:sz w:val="24"/>
          <w:szCs w:val="24"/>
        </w:rPr>
        <w:t>Allow CT24 after 6 month deadline</w:t>
      </w:r>
      <w:r w:rsidR="00CA65D1">
        <w:rPr>
          <w:rFonts w:ascii="Calibri" w:hAnsi="Calibri" w:cs="Calibri"/>
          <w:sz w:val="24"/>
          <w:szCs w:val="24"/>
        </w:rPr>
        <w:t>” to the CT24 timeline</w:t>
      </w:r>
      <w:r>
        <w:rPr>
          <w:rFonts w:ascii="Calibri" w:hAnsi="Calibri" w:cs="Calibri"/>
          <w:sz w:val="24"/>
          <w:szCs w:val="24"/>
        </w:rPr>
        <w:t>.</w:t>
      </w:r>
      <w:r w:rsidR="00E15B9B">
        <w:rPr>
          <w:rFonts w:ascii="Calibri" w:hAnsi="Calibri" w:cs="Calibri"/>
          <w:sz w:val="24"/>
          <w:szCs w:val="24"/>
        </w:rPr>
        <w:t xml:space="preserve"> </w:t>
      </w:r>
      <w:r w:rsidRPr="0086197A">
        <w:rPr>
          <w:rFonts w:ascii="Calibri" w:hAnsi="Calibri" w:cs="Calibri"/>
          <w:b/>
          <w:bCs/>
          <w:sz w:val="24"/>
          <w:szCs w:val="24"/>
        </w:rPr>
        <w:t>If HUD adds this step</w:t>
      </w:r>
      <w:r w:rsidR="007812B5">
        <w:rPr>
          <w:rFonts w:ascii="Calibri" w:hAnsi="Calibri" w:cs="Calibri"/>
          <w:b/>
          <w:bCs/>
          <w:sz w:val="24"/>
          <w:szCs w:val="24"/>
        </w:rPr>
        <w:t>,</w:t>
      </w:r>
      <w:r w:rsidRPr="0086197A">
        <w:rPr>
          <w:rFonts w:ascii="Calibri" w:hAnsi="Calibri" w:cs="Calibri"/>
          <w:b/>
          <w:bCs/>
          <w:sz w:val="24"/>
          <w:szCs w:val="24"/>
        </w:rPr>
        <w:t xml:space="preserve"> the servicer must submit the claim within 30 days from the </w:t>
      </w:r>
      <w:r w:rsidR="007812B5">
        <w:rPr>
          <w:rFonts w:ascii="Calibri" w:hAnsi="Calibri" w:cs="Calibri"/>
          <w:sz w:val="24"/>
          <w:szCs w:val="24"/>
        </w:rPr>
        <w:t>“</w:t>
      </w:r>
      <w:r w:rsidR="007812B5" w:rsidRPr="0086197A">
        <w:rPr>
          <w:rFonts w:ascii="Calibri" w:hAnsi="Calibri" w:cs="Calibri"/>
          <w:b/>
          <w:bCs/>
          <w:sz w:val="24"/>
          <w:szCs w:val="24"/>
        </w:rPr>
        <w:t>Allow CT24 after 6 month deadline</w:t>
      </w:r>
      <w:r w:rsidR="007812B5">
        <w:rPr>
          <w:rFonts w:ascii="Calibri" w:hAnsi="Calibri" w:cs="Calibri"/>
          <w:sz w:val="24"/>
          <w:szCs w:val="24"/>
        </w:rPr>
        <w:t xml:space="preserve">” </w:t>
      </w:r>
      <w:r w:rsidRPr="0086197A">
        <w:rPr>
          <w:rFonts w:ascii="Calibri" w:hAnsi="Calibri" w:cs="Calibri"/>
          <w:b/>
          <w:bCs/>
          <w:sz w:val="24"/>
          <w:szCs w:val="24"/>
        </w:rPr>
        <w:t>step completion date</w:t>
      </w:r>
      <w:r w:rsidR="00B92433">
        <w:rPr>
          <w:rFonts w:ascii="Calibri" w:hAnsi="Calibri" w:cs="Calibri"/>
          <w:sz w:val="24"/>
          <w:szCs w:val="24"/>
        </w:rPr>
        <w:t xml:space="preserve">, or new hard stop validation </w:t>
      </w:r>
      <w:r w:rsidR="00B92433" w:rsidRPr="00877478">
        <w:rPr>
          <w:rFonts w:ascii="Calibri" w:hAnsi="Calibri" w:cs="Calibri"/>
          <w:sz w:val="24"/>
          <w:szCs w:val="24"/>
        </w:rPr>
        <w:t>“</w:t>
      </w:r>
      <w:r w:rsidR="00B92433" w:rsidRPr="00877478">
        <w:rPr>
          <w:rFonts w:ascii="Calibri" w:hAnsi="Calibri" w:cs="Calibri"/>
          <w:b/>
          <w:bCs/>
          <w:sz w:val="24"/>
          <w:szCs w:val="24"/>
        </w:rPr>
        <w:t>CT24 cannot be filed more than 6 months after the Parent Claim Paid date</w:t>
      </w:r>
      <w:r w:rsidR="00B92433" w:rsidRPr="00877478">
        <w:rPr>
          <w:rFonts w:ascii="Calibri" w:hAnsi="Calibri" w:cs="Calibri"/>
          <w:sz w:val="24"/>
          <w:szCs w:val="24"/>
        </w:rPr>
        <w:t>.”</w:t>
      </w:r>
      <w:r w:rsidR="00B92433">
        <w:rPr>
          <w:rFonts w:ascii="Calibri" w:hAnsi="Calibri" w:cs="Calibri"/>
          <w:b/>
          <w:bCs/>
          <w:sz w:val="24"/>
          <w:szCs w:val="24"/>
        </w:rPr>
        <w:t xml:space="preserve"> </w:t>
      </w:r>
      <w:r w:rsidR="00B92433" w:rsidRPr="00B92433">
        <w:rPr>
          <w:rFonts w:ascii="Calibri" w:hAnsi="Calibri" w:cs="Calibri"/>
          <w:sz w:val="24"/>
          <w:szCs w:val="24"/>
        </w:rPr>
        <w:t>will apply.</w:t>
      </w:r>
    </w:p>
    <w:p w14:paraId="7353CB33" w14:textId="11DEF016" w:rsidR="00ED5318" w:rsidRPr="00ED5318" w:rsidRDefault="00ED5318" w:rsidP="00A533BE">
      <w:pPr>
        <w:rPr>
          <w:rFonts w:ascii="Calibri" w:hAnsi="Calibri" w:cs="Calibri"/>
          <w:b/>
          <w:bCs/>
          <w:sz w:val="24"/>
          <w:szCs w:val="24"/>
        </w:rPr>
      </w:pPr>
      <w:r w:rsidRPr="00ED5318">
        <w:rPr>
          <w:rFonts w:ascii="Calibri" w:hAnsi="Calibri" w:cs="Calibri"/>
          <w:b/>
          <w:bCs/>
          <w:sz w:val="24"/>
          <w:szCs w:val="24"/>
        </w:rPr>
        <w:t>Important: Exceptions will only be granted by HUD if the delay</w:t>
      </w:r>
      <w:r>
        <w:rPr>
          <w:rFonts w:ascii="Calibri" w:hAnsi="Calibri" w:cs="Calibri"/>
          <w:b/>
          <w:bCs/>
          <w:sz w:val="24"/>
          <w:szCs w:val="24"/>
        </w:rPr>
        <w:t xml:space="preserve"> in filing the claim</w:t>
      </w:r>
      <w:r w:rsidRPr="00ED5318">
        <w:rPr>
          <w:rFonts w:ascii="Calibri" w:hAnsi="Calibri" w:cs="Calibri"/>
          <w:b/>
          <w:bCs/>
          <w:sz w:val="24"/>
          <w:szCs w:val="24"/>
        </w:rPr>
        <w:t xml:space="preserve"> was caused by a circumstance </w:t>
      </w:r>
      <w:r w:rsidR="00BD4E8F">
        <w:rPr>
          <w:rFonts w:ascii="Calibri" w:hAnsi="Calibri" w:cs="Calibri"/>
          <w:b/>
          <w:bCs/>
          <w:sz w:val="24"/>
          <w:szCs w:val="24"/>
        </w:rPr>
        <w:t xml:space="preserve">beyond </w:t>
      </w:r>
      <w:r w:rsidRPr="00ED5318">
        <w:rPr>
          <w:rFonts w:ascii="Calibri" w:hAnsi="Calibri" w:cs="Calibri"/>
          <w:b/>
          <w:bCs/>
          <w:sz w:val="24"/>
          <w:szCs w:val="24"/>
        </w:rPr>
        <w:t xml:space="preserve">the servicer’s control.  </w:t>
      </w:r>
    </w:p>
    <w:p w14:paraId="42625156" w14:textId="5537C79B" w:rsidR="00763738" w:rsidRDefault="005118A1" w:rsidP="00A533BE">
      <w:pPr>
        <w:rPr>
          <w:rFonts w:ascii="Calibri" w:hAnsi="Calibri" w:cs="Calibri"/>
          <w:sz w:val="24"/>
          <w:szCs w:val="24"/>
        </w:rPr>
      </w:pPr>
      <w:r>
        <w:rPr>
          <w:rFonts w:ascii="Calibri" w:hAnsi="Calibri" w:cs="Calibri"/>
          <w:sz w:val="24"/>
          <w:szCs w:val="24"/>
        </w:rPr>
        <w:t xml:space="preserve">Granting permission only </w:t>
      </w:r>
      <w:r w:rsidR="00763738">
        <w:rPr>
          <w:rFonts w:ascii="Calibri" w:hAnsi="Calibri" w:cs="Calibri"/>
          <w:sz w:val="24"/>
          <w:szCs w:val="24"/>
        </w:rPr>
        <w:t xml:space="preserve">applies to the initial </w:t>
      </w:r>
      <w:r>
        <w:rPr>
          <w:rFonts w:ascii="Calibri" w:hAnsi="Calibri" w:cs="Calibri"/>
          <w:sz w:val="24"/>
          <w:szCs w:val="24"/>
        </w:rPr>
        <w:t xml:space="preserve">CT24 </w:t>
      </w:r>
      <w:r w:rsidR="00763738">
        <w:rPr>
          <w:rFonts w:ascii="Calibri" w:hAnsi="Calibri" w:cs="Calibri"/>
          <w:sz w:val="24"/>
          <w:szCs w:val="24"/>
        </w:rPr>
        <w:t xml:space="preserve">submission and does not apply to a pended </w:t>
      </w:r>
      <w:r>
        <w:rPr>
          <w:rFonts w:ascii="Calibri" w:hAnsi="Calibri" w:cs="Calibri"/>
          <w:sz w:val="24"/>
          <w:szCs w:val="24"/>
        </w:rPr>
        <w:t>CT24</w:t>
      </w:r>
      <w:r w:rsidR="00763738">
        <w:rPr>
          <w:rFonts w:ascii="Calibri" w:hAnsi="Calibri" w:cs="Calibri"/>
          <w:sz w:val="24"/>
          <w:szCs w:val="24"/>
        </w:rPr>
        <w:t xml:space="preserve">.  </w:t>
      </w:r>
      <w:r>
        <w:rPr>
          <w:rFonts w:ascii="Calibri" w:hAnsi="Calibri" w:cs="Calibri"/>
          <w:sz w:val="24"/>
          <w:szCs w:val="24"/>
        </w:rPr>
        <w:t xml:space="preserve">CT24’s </w:t>
      </w:r>
      <w:r w:rsidR="00763738">
        <w:rPr>
          <w:rFonts w:ascii="Calibri" w:hAnsi="Calibri" w:cs="Calibri"/>
          <w:sz w:val="24"/>
          <w:szCs w:val="24"/>
        </w:rPr>
        <w:t xml:space="preserve">pended by HUD are still subject to </w:t>
      </w:r>
      <w:r w:rsidR="00192392">
        <w:rPr>
          <w:rFonts w:ascii="Calibri" w:hAnsi="Calibri" w:cs="Calibri"/>
          <w:sz w:val="24"/>
          <w:szCs w:val="24"/>
        </w:rPr>
        <w:t xml:space="preserve">being resubmitted </w:t>
      </w:r>
      <w:r w:rsidR="00763738">
        <w:rPr>
          <w:rFonts w:ascii="Calibri" w:hAnsi="Calibri" w:cs="Calibri"/>
          <w:sz w:val="24"/>
          <w:szCs w:val="24"/>
        </w:rPr>
        <w:t>within 45 days of the date HUD pended the claim.</w:t>
      </w:r>
      <w:r w:rsidR="00192392">
        <w:rPr>
          <w:rFonts w:ascii="Calibri" w:hAnsi="Calibri" w:cs="Calibri"/>
          <w:sz w:val="24"/>
          <w:szCs w:val="24"/>
        </w:rPr>
        <w:t xml:space="preserve"> </w:t>
      </w:r>
    </w:p>
    <w:p w14:paraId="33223108" w14:textId="6DD8B282" w:rsidR="00763738" w:rsidRDefault="00763738" w:rsidP="00A533BE">
      <w:pPr>
        <w:rPr>
          <w:rFonts w:ascii="Calibri" w:hAnsi="Calibri" w:cs="Calibri"/>
          <w:sz w:val="24"/>
          <w:szCs w:val="24"/>
        </w:rPr>
      </w:pPr>
      <w:r>
        <w:rPr>
          <w:rFonts w:ascii="Calibri" w:hAnsi="Calibri" w:cs="Calibri"/>
          <w:sz w:val="24"/>
          <w:szCs w:val="24"/>
        </w:rPr>
        <w:t xml:space="preserve">The alert </w:t>
      </w:r>
      <w:r w:rsidR="00192392">
        <w:rPr>
          <w:rFonts w:ascii="Calibri" w:hAnsi="Calibri" w:cs="Calibri"/>
          <w:sz w:val="24"/>
          <w:szCs w:val="24"/>
        </w:rPr>
        <w:t>“</w:t>
      </w:r>
      <w:r w:rsidR="00192392" w:rsidRPr="00192392">
        <w:rPr>
          <w:rFonts w:ascii="Calibri" w:hAnsi="Calibri" w:cs="Calibri"/>
          <w:sz w:val="24"/>
          <w:szCs w:val="24"/>
        </w:rPr>
        <w:t>CT24 Filed Past Deadline</w:t>
      </w:r>
      <w:r w:rsidR="00192392">
        <w:rPr>
          <w:rFonts w:ascii="Calibri" w:hAnsi="Calibri" w:cs="Calibri"/>
          <w:sz w:val="24"/>
          <w:szCs w:val="24"/>
        </w:rPr>
        <w:t xml:space="preserve">” will only be added </w:t>
      </w:r>
      <w:r>
        <w:rPr>
          <w:rFonts w:ascii="Calibri" w:hAnsi="Calibri" w:cs="Calibri"/>
          <w:sz w:val="24"/>
          <w:szCs w:val="24"/>
        </w:rPr>
        <w:t>when the initial CT24 is submitted after the 6 month deadline.</w:t>
      </w:r>
      <w:r w:rsidR="00192392">
        <w:rPr>
          <w:rFonts w:ascii="Calibri" w:hAnsi="Calibri" w:cs="Calibri"/>
          <w:sz w:val="24"/>
          <w:szCs w:val="24"/>
        </w:rPr>
        <w:t xml:space="preserve"> </w:t>
      </w:r>
      <w:r w:rsidR="007C2BCF">
        <w:rPr>
          <w:rFonts w:ascii="Calibri" w:hAnsi="Calibri" w:cs="Calibri"/>
          <w:sz w:val="24"/>
          <w:szCs w:val="24"/>
        </w:rPr>
        <w:t xml:space="preserve"> The validation</w:t>
      </w:r>
      <w:r w:rsidR="00B92433">
        <w:rPr>
          <w:rFonts w:ascii="Calibri" w:hAnsi="Calibri" w:cs="Calibri"/>
          <w:sz w:val="24"/>
          <w:szCs w:val="24"/>
        </w:rPr>
        <w:t xml:space="preserve"> </w:t>
      </w:r>
      <w:r w:rsidR="00B92433" w:rsidRPr="00877478">
        <w:rPr>
          <w:rFonts w:ascii="Calibri" w:hAnsi="Calibri" w:cs="Calibri"/>
          <w:sz w:val="24"/>
          <w:szCs w:val="24"/>
        </w:rPr>
        <w:t>“</w:t>
      </w:r>
      <w:r w:rsidR="00B92433" w:rsidRPr="00877478">
        <w:rPr>
          <w:rFonts w:ascii="Calibri" w:hAnsi="Calibri" w:cs="Calibri"/>
          <w:b/>
          <w:bCs/>
          <w:sz w:val="24"/>
          <w:szCs w:val="24"/>
        </w:rPr>
        <w:t>CT24 cannot be filed more than 6 months after the Parent Claim Paid date</w:t>
      </w:r>
      <w:r w:rsidR="00B92433" w:rsidRPr="00877478">
        <w:rPr>
          <w:rFonts w:ascii="Calibri" w:hAnsi="Calibri" w:cs="Calibri"/>
          <w:sz w:val="24"/>
          <w:szCs w:val="24"/>
        </w:rPr>
        <w:t>.”</w:t>
      </w:r>
      <w:r w:rsidR="00B92433">
        <w:rPr>
          <w:rFonts w:ascii="Calibri" w:hAnsi="Calibri" w:cs="Calibri"/>
          <w:b/>
          <w:bCs/>
          <w:sz w:val="24"/>
          <w:szCs w:val="24"/>
        </w:rPr>
        <w:t xml:space="preserve"> </w:t>
      </w:r>
      <w:r w:rsidR="007C2BCF">
        <w:rPr>
          <w:rFonts w:ascii="Calibri" w:hAnsi="Calibri" w:cs="Calibri"/>
          <w:sz w:val="24"/>
          <w:szCs w:val="24"/>
        </w:rPr>
        <w:t xml:space="preserve"> </w:t>
      </w:r>
      <w:r w:rsidR="007C2BCF" w:rsidRPr="007C2BCF">
        <w:rPr>
          <w:rFonts w:ascii="Calibri" w:hAnsi="Calibri" w:cs="Calibri"/>
          <w:b/>
          <w:bCs/>
          <w:sz w:val="24"/>
          <w:szCs w:val="24"/>
          <w:u w:val="single"/>
        </w:rPr>
        <w:t>will not</w:t>
      </w:r>
      <w:r w:rsidR="007C2BCF">
        <w:rPr>
          <w:rFonts w:ascii="Calibri" w:hAnsi="Calibri" w:cs="Calibri"/>
          <w:sz w:val="24"/>
          <w:szCs w:val="24"/>
        </w:rPr>
        <w:t xml:space="preserve"> apply</w:t>
      </w:r>
      <w:r w:rsidR="00192392">
        <w:rPr>
          <w:rFonts w:ascii="Calibri" w:hAnsi="Calibri" w:cs="Calibri"/>
          <w:sz w:val="24"/>
          <w:szCs w:val="24"/>
        </w:rPr>
        <w:t xml:space="preserve"> </w:t>
      </w:r>
      <w:r w:rsidR="007C2BCF">
        <w:rPr>
          <w:rFonts w:ascii="Calibri" w:hAnsi="Calibri" w:cs="Calibri"/>
          <w:sz w:val="24"/>
          <w:szCs w:val="24"/>
        </w:rPr>
        <w:t xml:space="preserve">to </w:t>
      </w:r>
      <w:r w:rsidR="007C2BCF" w:rsidRPr="007C2BCF">
        <w:rPr>
          <w:rFonts w:ascii="Calibri" w:hAnsi="Calibri" w:cs="Calibri"/>
          <w:sz w:val="24"/>
          <w:szCs w:val="24"/>
        </w:rPr>
        <w:t>Subsequent / additional / multiple CT24’s.</w:t>
      </w:r>
    </w:p>
    <w:p w14:paraId="759EC8CE" w14:textId="1ECE096C" w:rsidR="00B8568C" w:rsidRDefault="00B8568C">
      <w:pPr>
        <w:spacing w:before="0" w:after="0"/>
        <w:rPr>
          <w:rFonts w:ascii="Calibri" w:hAnsi="Calibri" w:cs="Calibri"/>
          <w:sz w:val="24"/>
          <w:szCs w:val="24"/>
        </w:rPr>
      </w:pPr>
      <w:r>
        <w:rPr>
          <w:rFonts w:ascii="Calibri" w:hAnsi="Calibri" w:cs="Calibri"/>
          <w:sz w:val="24"/>
          <w:szCs w:val="24"/>
        </w:rPr>
        <w:br w:type="page"/>
      </w:r>
    </w:p>
    <w:p w14:paraId="24C3DE6E" w14:textId="6A20AD83" w:rsidR="00192392" w:rsidRPr="00B8568C" w:rsidRDefault="00192392" w:rsidP="00A533BE">
      <w:pPr>
        <w:rPr>
          <w:rFonts w:ascii="Calibri" w:hAnsi="Calibri" w:cs="Calibri"/>
          <w:b/>
          <w:bCs/>
          <w:sz w:val="24"/>
          <w:szCs w:val="24"/>
          <w:u w:val="single"/>
        </w:rPr>
      </w:pPr>
      <w:r w:rsidRPr="00B8568C">
        <w:rPr>
          <w:rFonts w:ascii="Calibri" w:hAnsi="Calibri" w:cs="Calibri"/>
          <w:b/>
          <w:bCs/>
          <w:sz w:val="24"/>
          <w:szCs w:val="24"/>
          <w:u w:val="single"/>
        </w:rPr>
        <w:lastRenderedPageBreak/>
        <w:t xml:space="preserve">Example </w:t>
      </w:r>
    </w:p>
    <w:p w14:paraId="4BDB5E0C" w14:textId="423D9438" w:rsidR="00FA6FB7" w:rsidRDefault="00192392" w:rsidP="00FA6FB7">
      <w:pPr>
        <w:pStyle w:val="ListParagraph"/>
        <w:numPr>
          <w:ilvl w:val="0"/>
          <w:numId w:val="26"/>
        </w:numPr>
        <w:rPr>
          <w:rFonts w:ascii="Calibri" w:hAnsi="Calibri" w:cs="Calibri"/>
          <w:sz w:val="24"/>
          <w:szCs w:val="24"/>
        </w:rPr>
      </w:pPr>
      <w:r>
        <w:rPr>
          <w:rFonts w:ascii="Calibri" w:hAnsi="Calibri" w:cs="Calibri"/>
          <w:sz w:val="24"/>
          <w:szCs w:val="24"/>
        </w:rPr>
        <w:t xml:space="preserve">When </w:t>
      </w:r>
      <w:r w:rsidR="002C1A24">
        <w:rPr>
          <w:rFonts w:ascii="Calibri" w:hAnsi="Calibri" w:cs="Calibri"/>
          <w:sz w:val="24"/>
          <w:szCs w:val="24"/>
        </w:rPr>
        <w:t>s</w:t>
      </w:r>
      <w:r w:rsidR="00FA6FB7" w:rsidRPr="00FA6FB7">
        <w:rPr>
          <w:rFonts w:ascii="Calibri" w:hAnsi="Calibri" w:cs="Calibri"/>
          <w:sz w:val="24"/>
          <w:szCs w:val="24"/>
        </w:rPr>
        <w:t xml:space="preserve">ervicer initiates / creates a CT24 timeline after the 6 month deadline has passed, a popup warning message </w:t>
      </w:r>
      <w:r>
        <w:rPr>
          <w:rFonts w:ascii="Calibri" w:hAnsi="Calibri" w:cs="Calibri"/>
          <w:sz w:val="24"/>
          <w:szCs w:val="24"/>
        </w:rPr>
        <w:t>is displayed</w:t>
      </w:r>
      <w:r w:rsidR="00FA6FB7" w:rsidRPr="00FA6FB7">
        <w:rPr>
          <w:rFonts w:ascii="Calibri" w:hAnsi="Calibri" w:cs="Calibri"/>
          <w:sz w:val="24"/>
          <w:szCs w:val="24"/>
        </w:rPr>
        <w:t xml:space="preserve"> </w:t>
      </w:r>
      <w:r w:rsidR="00A6488F">
        <w:rPr>
          <w:rFonts w:ascii="Calibri" w:hAnsi="Calibri" w:cs="Calibri"/>
          <w:sz w:val="24"/>
          <w:szCs w:val="24"/>
        </w:rPr>
        <w:t xml:space="preserve">stating </w:t>
      </w:r>
      <w:r w:rsidR="00FA6FB7" w:rsidRPr="00FA6FB7">
        <w:rPr>
          <w:rFonts w:ascii="Calibri" w:hAnsi="Calibri" w:cs="Calibri"/>
          <w:sz w:val="24"/>
          <w:szCs w:val="24"/>
        </w:rPr>
        <w:t>“Warning: CT24 past 6 mo</w:t>
      </w:r>
      <w:r w:rsidR="002F2982">
        <w:rPr>
          <w:rFonts w:ascii="Calibri" w:hAnsi="Calibri" w:cs="Calibri"/>
          <w:sz w:val="24"/>
          <w:szCs w:val="24"/>
        </w:rPr>
        <w:t>n</w:t>
      </w:r>
      <w:r w:rsidR="00FA6FB7" w:rsidRPr="00FA6FB7">
        <w:rPr>
          <w:rFonts w:ascii="Calibri" w:hAnsi="Calibri" w:cs="Calibri"/>
          <w:sz w:val="24"/>
          <w:szCs w:val="24"/>
        </w:rPr>
        <w:t>th filing deadline. This claim cannot be submitted to HUD.”</w:t>
      </w:r>
      <w:r w:rsidR="00FD61A3">
        <w:rPr>
          <w:rFonts w:ascii="Calibri" w:hAnsi="Calibri" w:cs="Calibri"/>
          <w:sz w:val="24"/>
          <w:szCs w:val="24"/>
        </w:rPr>
        <w:t xml:space="preserve">  </w:t>
      </w:r>
      <w:r w:rsidR="00FD61A3" w:rsidRPr="00877478">
        <w:rPr>
          <w:rFonts w:ascii="Calibri" w:hAnsi="Calibri" w:cs="Calibri"/>
          <w:b/>
          <w:bCs/>
          <w:sz w:val="24"/>
          <w:szCs w:val="24"/>
        </w:rPr>
        <w:t xml:space="preserve">The servicer may still </w:t>
      </w:r>
      <w:r w:rsidR="00877478" w:rsidRPr="00877478">
        <w:rPr>
          <w:rFonts w:ascii="Calibri" w:hAnsi="Calibri" w:cs="Calibri"/>
          <w:b/>
          <w:bCs/>
          <w:sz w:val="24"/>
          <w:szCs w:val="24"/>
        </w:rPr>
        <w:t xml:space="preserve">initiate the CT24 timeline and </w:t>
      </w:r>
      <w:r w:rsidR="00FD61A3" w:rsidRPr="00877478">
        <w:rPr>
          <w:rFonts w:ascii="Calibri" w:hAnsi="Calibri" w:cs="Calibri"/>
          <w:b/>
          <w:bCs/>
          <w:sz w:val="24"/>
          <w:szCs w:val="24"/>
        </w:rPr>
        <w:t xml:space="preserve">work the </w:t>
      </w:r>
      <w:r w:rsidR="005118A1" w:rsidRPr="005118A1">
        <w:rPr>
          <w:rFonts w:ascii="Calibri" w:hAnsi="Calibri" w:cs="Calibri"/>
          <w:b/>
          <w:bCs/>
          <w:sz w:val="24"/>
          <w:szCs w:val="24"/>
        </w:rPr>
        <w:t xml:space="preserve">CT24 </w:t>
      </w:r>
      <w:r w:rsidR="00FD61A3" w:rsidRPr="00877478">
        <w:rPr>
          <w:rFonts w:ascii="Calibri" w:hAnsi="Calibri" w:cs="Calibri"/>
          <w:b/>
          <w:bCs/>
          <w:sz w:val="24"/>
          <w:szCs w:val="24"/>
        </w:rPr>
        <w:t>but will not be able to submit it to HUD unless permission is granted.</w:t>
      </w:r>
      <w:r w:rsidR="00FD61A3">
        <w:rPr>
          <w:rFonts w:ascii="Calibri" w:hAnsi="Calibri" w:cs="Calibri"/>
          <w:sz w:val="24"/>
          <w:szCs w:val="24"/>
        </w:rPr>
        <w:t xml:space="preserve"> </w:t>
      </w:r>
    </w:p>
    <w:p w14:paraId="2971CCA2" w14:textId="3488490D" w:rsidR="007B3D7D" w:rsidRDefault="00FA6FB7" w:rsidP="00DE431C">
      <w:pPr>
        <w:ind w:left="360"/>
        <w:jc w:val="center"/>
        <w:rPr>
          <w:rFonts w:ascii="Calibri" w:hAnsi="Calibri" w:cs="Calibri"/>
          <w:sz w:val="24"/>
          <w:szCs w:val="24"/>
          <w:highlight w:val="yellow"/>
        </w:rPr>
      </w:pPr>
      <w:r>
        <w:rPr>
          <w:noProof/>
        </w:rPr>
        <w:drawing>
          <wp:inline distT="0" distB="0" distL="0" distR="0" wp14:anchorId="78C03BAB" wp14:editId="68F16906">
            <wp:extent cx="3759327" cy="21004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59327" cy="2100422"/>
                    </a:xfrm>
                    <a:prstGeom prst="rect">
                      <a:avLst/>
                    </a:prstGeom>
                  </pic:spPr>
                </pic:pic>
              </a:graphicData>
            </a:graphic>
          </wp:inline>
        </w:drawing>
      </w:r>
    </w:p>
    <w:p w14:paraId="73B12A00" w14:textId="476F8AD3" w:rsidR="00C90E24" w:rsidRDefault="00C90E24" w:rsidP="00C90E24">
      <w:pPr>
        <w:spacing w:after="200"/>
        <w:jc w:val="center"/>
        <w:rPr>
          <w:rFonts w:ascii="Calibri" w:hAnsi="Calibri"/>
          <w:sz w:val="24"/>
          <w:szCs w:val="24"/>
        </w:rPr>
      </w:pPr>
      <w:r>
        <w:rPr>
          <w:rFonts w:ascii="Calibri" w:hAnsi="Calibri"/>
          <w:sz w:val="24"/>
          <w:szCs w:val="24"/>
        </w:rPr>
        <w:t>Figure 3: Warning message on CT24 after 6 months without extension or with expired extension</w:t>
      </w:r>
    </w:p>
    <w:p w14:paraId="0A922DC3" w14:textId="4A2D8B16" w:rsidR="00FA6FB7" w:rsidRDefault="00FA6FB7" w:rsidP="00FA6FB7">
      <w:pPr>
        <w:pStyle w:val="ListParagraph"/>
        <w:numPr>
          <w:ilvl w:val="0"/>
          <w:numId w:val="26"/>
        </w:numPr>
        <w:rPr>
          <w:rFonts w:ascii="Calibri" w:hAnsi="Calibri" w:cs="Calibri"/>
          <w:sz w:val="24"/>
          <w:szCs w:val="24"/>
        </w:rPr>
      </w:pPr>
      <w:r w:rsidRPr="00FA6FB7">
        <w:rPr>
          <w:rFonts w:ascii="Calibri" w:hAnsi="Calibri" w:cs="Calibri"/>
          <w:sz w:val="24"/>
          <w:szCs w:val="24"/>
        </w:rPr>
        <w:t xml:space="preserve">When </w:t>
      </w:r>
      <w:r w:rsidR="002C1A24">
        <w:rPr>
          <w:rFonts w:ascii="Calibri" w:hAnsi="Calibri" w:cs="Calibri"/>
          <w:sz w:val="24"/>
          <w:szCs w:val="24"/>
        </w:rPr>
        <w:t>s</w:t>
      </w:r>
      <w:r w:rsidRPr="00FA6FB7">
        <w:rPr>
          <w:rFonts w:ascii="Calibri" w:hAnsi="Calibri" w:cs="Calibri"/>
          <w:sz w:val="24"/>
          <w:szCs w:val="24"/>
        </w:rPr>
        <w:t xml:space="preserve">ervicer </w:t>
      </w:r>
      <w:r>
        <w:rPr>
          <w:rFonts w:ascii="Calibri" w:hAnsi="Calibri" w:cs="Calibri"/>
          <w:sz w:val="24"/>
          <w:szCs w:val="24"/>
        </w:rPr>
        <w:t>OPENS</w:t>
      </w:r>
      <w:r w:rsidRPr="00FA6FB7">
        <w:rPr>
          <w:rFonts w:ascii="Calibri" w:hAnsi="Calibri" w:cs="Calibri"/>
          <w:sz w:val="24"/>
          <w:szCs w:val="24"/>
        </w:rPr>
        <w:t xml:space="preserve"> a CT24 timeline after the 6 month deadline has passed</w:t>
      </w:r>
      <w:r>
        <w:rPr>
          <w:rFonts w:ascii="Calibri" w:hAnsi="Calibri" w:cs="Calibri"/>
          <w:sz w:val="24"/>
          <w:szCs w:val="24"/>
        </w:rPr>
        <w:t xml:space="preserve"> and optional step “</w:t>
      </w:r>
      <w:r w:rsidRPr="0086197A">
        <w:rPr>
          <w:rFonts w:ascii="Calibri" w:hAnsi="Calibri" w:cs="Calibri"/>
          <w:b/>
          <w:bCs/>
          <w:sz w:val="24"/>
          <w:szCs w:val="24"/>
        </w:rPr>
        <w:t>Allow CT24 after 6 month deadline</w:t>
      </w:r>
      <w:r>
        <w:rPr>
          <w:rFonts w:ascii="Calibri" w:hAnsi="Calibri" w:cs="Calibri"/>
          <w:b/>
          <w:bCs/>
          <w:sz w:val="24"/>
          <w:szCs w:val="24"/>
        </w:rPr>
        <w:t xml:space="preserve">” </w:t>
      </w:r>
      <w:r w:rsidRPr="00FA6FB7">
        <w:rPr>
          <w:rFonts w:ascii="Calibri" w:hAnsi="Calibri" w:cs="Calibri"/>
          <w:sz w:val="24"/>
          <w:szCs w:val="24"/>
        </w:rPr>
        <w:t>has not been added</w:t>
      </w:r>
      <w:r>
        <w:rPr>
          <w:rFonts w:ascii="Calibri" w:hAnsi="Calibri" w:cs="Calibri"/>
          <w:sz w:val="24"/>
          <w:szCs w:val="24"/>
        </w:rPr>
        <w:t xml:space="preserve"> by HUD</w:t>
      </w:r>
      <w:r w:rsidRPr="00FA6FB7">
        <w:rPr>
          <w:rFonts w:ascii="Calibri" w:hAnsi="Calibri" w:cs="Calibri"/>
          <w:sz w:val="24"/>
          <w:szCs w:val="24"/>
        </w:rPr>
        <w:t xml:space="preserve"> or is past the 30 day deadline</w:t>
      </w:r>
      <w:r>
        <w:rPr>
          <w:rFonts w:ascii="Calibri" w:hAnsi="Calibri" w:cs="Calibri"/>
          <w:sz w:val="24"/>
          <w:szCs w:val="24"/>
        </w:rPr>
        <w:t xml:space="preserve">, the </w:t>
      </w:r>
      <w:r w:rsidRPr="00FA6FB7">
        <w:rPr>
          <w:rFonts w:ascii="Calibri" w:hAnsi="Calibri" w:cs="Calibri"/>
          <w:sz w:val="24"/>
          <w:szCs w:val="24"/>
        </w:rPr>
        <w:t>popup warning message</w:t>
      </w:r>
      <w:r>
        <w:rPr>
          <w:rFonts w:ascii="Calibri" w:hAnsi="Calibri" w:cs="Calibri"/>
          <w:sz w:val="24"/>
          <w:szCs w:val="24"/>
        </w:rPr>
        <w:t xml:space="preserve"> </w:t>
      </w:r>
      <w:r w:rsidR="00A6488F">
        <w:rPr>
          <w:rFonts w:ascii="Calibri" w:hAnsi="Calibri" w:cs="Calibri"/>
          <w:sz w:val="24"/>
          <w:szCs w:val="24"/>
        </w:rPr>
        <w:t xml:space="preserve">is displayed stating </w:t>
      </w:r>
      <w:r w:rsidRPr="00FA6FB7">
        <w:rPr>
          <w:rFonts w:ascii="Calibri" w:hAnsi="Calibri" w:cs="Calibri"/>
          <w:sz w:val="24"/>
          <w:szCs w:val="24"/>
        </w:rPr>
        <w:t>“Warning: CT24 past 6 moth filing deadline. This claim cannot be submitted to HUD.”</w:t>
      </w:r>
      <w:r w:rsidR="00A6488F">
        <w:rPr>
          <w:rFonts w:ascii="Calibri" w:hAnsi="Calibri" w:cs="Calibri"/>
          <w:sz w:val="24"/>
          <w:szCs w:val="24"/>
        </w:rPr>
        <w:t xml:space="preserve">. </w:t>
      </w:r>
      <w:r w:rsidR="00877478" w:rsidRPr="00877478">
        <w:rPr>
          <w:rFonts w:ascii="Calibri" w:hAnsi="Calibri" w:cs="Calibri"/>
          <w:b/>
          <w:bCs/>
          <w:sz w:val="24"/>
          <w:szCs w:val="24"/>
        </w:rPr>
        <w:t xml:space="preserve">The servicer may still work the </w:t>
      </w:r>
      <w:r w:rsidR="005118A1" w:rsidRPr="005118A1">
        <w:rPr>
          <w:rFonts w:ascii="Calibri" w:hAnsi="Calibri" w:cs="Calibri"/>
          <w:b/>
          <w:bCs/>
          <w:sz w:val="24"/>
          <w:szCs w:val="24"/>
        </w:rPr>
        <w:t xml:space="preserve">CT24 </w:t>
      </w:r>
      <w:r w:rsidR="00877478" w:rsidRPr="00877478">
        <w:rPr>
          <w:rFonts w:ascii="Calibri" w:hAnsi="Calibri" w:cs="Calibri"/>
          <w:b/>
          <w:bCs/>
          <w:sz w:val="24"/>
          <w:szCs w:val="24"/>
        </w:rPr>
        <w:t>but will not be able to submit it to HUD unless permission is granted.</w:t>
      </w:r>
    </w:p>
    <w:p w14:paraId="45BEBEA8" w14:textId="0C69B7B8" w:rsidR="00FA6FB7" w:rsidRPr="00DE431C" w:rsidRDefault="00F536F6" w:rsidP="00DE431C">
      <w:pPr>
        <w:jc w:val="center"/>
        <w:rPr>
          <w:rFonts w:ascii="Calibri" w:hAnsi="Calibri" w:cs="Calibri"/>
          <w:sz w:val="24"/>
          <w:szCs w:val="24"/>
        </w:rPr>
      </w:pPr>
      <w:r>
        <w:rPr>
          <w:noProof/>
        </w:rPr>
        <w:drawing>
          <wp:inline distT="0" distB="0" distL="0" distR="0" wp14:anchorId="4EB9C61D" wp14:editId="47F2302F">
            <wp:extent cx="3829247" cy="13780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29247" cy="1378021"/>
                    </a:xfrm>
                    <a:prstGeom prst="rect">
                      <a:avLst/>
                    </a:prstGeom>
                  </pic:spPr>
                </pic:pic>
              </a:graphicData>
            </a:graphic>
          </wp:inline>
        </w:drawing>
      </w:r>
    </w:p>
    <w:p w14:paraId="21FB8BC4" w14:textId="4D9AC8D0" w:rsidR="00C90E24" w:rsidRDefault="00C90E24" w:rsidP="00C90E24">
      <w:pPr>
        <w:spacing w:after="200"/>
        <w:jc w:val="center"/>
        <w:rPr>
          <w:rFonts w:ascii="Calibri" w:hAnsi="Calibri"/>
          <w:sz w:val="24"/>
          <w:szCs w:val="24"/>
        </w:rPr>
      </w:pPr>
      <w:r>
        <w:rPr>
          <w:rFonts w:ascii="Calibri" w:hAnsi="Calibri"/>
          <w:sz w:val="24"/>
          <w:szCs w:val="24"/>
        </w:rPr>
        <w:t>Figure 4: Warning message on opening CT24 after 6 months without extension or with expired extension</w:t>
      </w:r>
    </w:p>
    <w:p w14:paraId="4BE6F7DB" w14:textId="67495896" w:rsidR="00FA6FB7" w:rsidRPr="00FB51AF" w:rsidRDefault="00FA6FB7" w:rsidP="00FA6FB7">
      <w:pPr>
        <w:pStyle w:val="ListParagraph"/>
        <w:numPr>
          <w:ilvl w:val="0"/>
          <w:numId w:val="26"/>
        </w:numPr>
        <w:rPr>
          <w:rFonts w:ascii="Calibri" w:hAnsi="Calibri" w:cs="Calibri"/>
          <w:sz w:val="24"/>
          <w:szCs w:val="24"/>
        </w:rPr>
      </w:pPr>
      <w:r w:rsidRPr="00FB51AF">
        <w:rPr>
          <w:rFonts w:ascii="Calibri" w:hAnsi="Calibri" w:cs="Calibri"/>
          <w:sz w:val="24"/>
          <w:szCs w:val="24"/>
        </w:rPr>
        <w:t>If</w:t>
      </w:r>
      <w:r w:rsidR="00877478" w:rsidRPr="00FB51AF">
        <w:rPr>
          <w:rFonts w:ascii="Calibri" w:hAnsi="Calibri" w:cs="Calibri"/>
          <w:sz w:val="24"/>
          <w:szCs w:val="24"/>
        </w:rPr>
        <w:t xml:space="preserve"> HUD grants permission for the </w:t>
      </w:r>
      <w:r w:rsidR="005118A1" w:rsidRPr="00FB51AF">
        <w:rPr>
          <w:rFonts w:ascii="Calibri" w:hAnsi="Calibri" w:cs="Calibri"/>
          <w:sz w:val="24"/>
          <w:szCs w:val="24"/>
        </w:rPr>
        <w:t xml:space="preserve">CT24 </w:t>
      </w:r>
      <w:r w:rsidR="00877478" w:rsidRPr="00FB51AF">
        <w:rPr>
          <w:rFonts w:ascii="Calibri" w:hAnsi="Calibri" w:cs="Calibri"/>
          <w:sz w:val="24"/>
          <w:szCs w:val="24"/>
        </w:rPr>
        <w:t xml:space="preserve">to be filed by adding </w:t>
      </w:r>
      <w:r w:rsidR="00A6488F" w:rsidRPr="00FB51AF">
        <w:rPr>
          <w:rFonts w:ascii="Calibri" w:hAnsi="Calibri" w:cs="Calibri"/>
          <w:sz w:val="24"/>
          <w:szCs w:val="24"/>
        </w:rPr>
        <w:t xml:space="preserve">the </w:t>
      </w:r>
      <w:r w:rsidRPr="00FB51AF">
        <w:rPr>
          <w:rFonts w:ascii="Calibri" w:hAnsi="Calibri" w:cs="Calibri"/>
          <w:sz w:val="24"/>
          <w:szCs w:val="24"/>
        </w:rPr>
        <w:t xml:space="preserve">optional step “Allow CT24 after 6 month deadline”, then the servicer </w:t>
      </w:r>
      <w:r w:rsidR="00877478" w:rsidRPr="00FB51AF">
        <w:rPr>
          <w:rFonts w:ascii="Calibri" w:hAnsi="Calibri" w:cs="Calibri"/>
          <w:sz w:val="24"/>
          <w:szCs w:val="24"/>
        </w:rPr>
        <w:t xml:space="preserve">may </w:t>
      </w:r>
      <w:r w:rsidRPr="00FB51AF">
        <w:rPr>
          <w:rFonts w:ascii="Calibri" w:hAnsi="Calibri" w:cs="Calibri"/>
          <w:sz w:val="24"/>
          <w:szCs w:val="24"/>
        </w:rPr>
        <w:t xml:space="preserve">submit the </w:t>
      </w:r>
      <w:r w:rsidR="005118A1" w:rsidRPr="00FB51AF">
        <w:rPr>
          <w:rFonts w:ascii="Calibri" w:hAnsi="Calibri" w:cs="Calibri"/>
          <w:sz w:val="24"/>
          <w:szCs w:val="24"/>
        </w:rPr>
        <w:t xml:space="preserve">CT24 </w:t>
      </w:r>
      <w:r w:rsidRPr="00FB51AF">
        <w:rPr>
          <w:rFonts w:ascii="Calibri" w:hAnsi="Calibri" w:cs="Calibri"/>
          <w:sz w:val="24"/>
          <w:szCs w:val="24"/>
        </w:rPr>
        <w:t xml:space="preserve">to HUD </w:t>
      </w:r>
      <w:r w:rsidR="00877478" w:rsidRPr="00FB51AF">
        <w:rPr>
          <w:rFonts w:ascii="Calibri" w:hAnsi="Calibri" w:cs="Calibri"/>
          <w:sz w:val="24"/>
          <w:szCs w:val="24"/>
        </w:rPr>
        <w:t xml:space="preserve">within 30 days of the date the step was added. The </w:t>
      </w:r>
      <w:r w:rsidRPr="00175B2E">
        <w:rPr>
          <w:rFonts w:ascii="Calibri" w:hAnsi="Calibri" w:cs="Calibri"/>
          <w:sz w:val="24"/>
          <w:szCs w:val="24"/>
        </w:rPr>
        <w:t>usual popup windows will be displayed</w:t>
      </w:r>
      <w:r w:rsidR="00877478" w:rsidRPr="00FB51AF">
        <w:rPr>
          <w:rFonts w:ascii="Calibri" w:hAnsi="Calibri" w:cs="Calibri"/>
          <w:sz w:val="24"/>
          <w:szCs w:val="24"/>
        </w:rPr>
        <w:t xml:space="preserve"> after servicer clicks “Finalize and Submit Claim”</w:t>
      </w:r>
      <w:r w:rsidRPr="00FB51AF">
        <w:rPr>
          <w:rFonts w:ascii="Calibri" w:hAnsi="Calibri" w:cs="Calibri"/>
          <w:sz w:val="24"/>
          <w:szCs w:val="24"/>
        </w:rPr>
        <w:t xml:space="preserve">. </w:t>
      </w:r>
      <w:r w:rsidRPr="00FB51AF">
        <w:rPr>
          <w:rFonts w:ascii="Calibri" w:hAnsi="Calibri" w:cs="Calibri"/>
          <w:b/>
          <w:bCs/>
          <w:sz w:val="24"/>
          <w:szCs w:val="24"/>
        </w:rPr>
        <w:t>TIP:</w:t>
      </w:r>
      <w:r w:rsidRPr="00FB51AF">
        <w:rPr>
          <w:rFonts w:ascii="Calibri" w:hAnsi="Calibri" w:cs="Calibri"/>
          <w:sz w:val="24"/>
          <w:szCs w:val="24"/>
        </w:rPr>
        <w:t xml:space="preserve"> </w:t>
      </w:r>
      <w:r w:rsidR="007C2BCF" w:rsidRPr="00FB51AF">
        <w:rPr>
          <w:rFonts w:ascii="Calibri" w:hAnsi="Calibri" w:cs="Calibri"/>
          <w:sz w:val="24"/>
          <w:szCs w:val="24"/>
        </w:rPr>
        <w:t>A</w:t>
      </w:r>
      <w:r w:rsidRPr="00FB51AF">
        <w:rPr>
          <w:rFonts w:ascii="Calibri" w:hAnsi="Calibri" w:cs="Calibri"/>
          <w:sz w:val="24"/>
          <w:szCs w:val="24"/>
        </w:rPr>
        <w:t xml:space="preserve">ll </w:t>
      </w:r>
      <w:r w:rsidR="005118A1" w:rsidRPr="00FB51AF">
        <w:rPr>
          <w:rFonts w:ascii="Calibri" w:hAnsi="Calibri" w:cs="Calibri"/>
          <w:sz w:val="24"/>
          <w:szCs w:val="24"/>
        </w:rPr>
        <w:t xml:space="preserve">CT24 </w:t>
      </w:r>
      <w:r w:rsidRPr="00FB51AF">
        <w:rPr>
          <w:rFonts w:ascii="Calibri" w:hAnsi="Calibri" w:cs="Calibri"/>
          <w:sz w:val="24"/>
          <w:szCs w:val="24"/>
        </w:rPr>
        <w:t xml:space="preserve">validations must pass for the claim to be allowed. </w:t>
      </w:r>
      <w:r w:rsidR="007C2BCF" w:rsidRPr="00FB51AF">
        <w:rPr>
          <w:rFonts w:ascii="Calibri" w:hAnsi="Calibri" w:cs="Calibri"/>
          <w:b/>
          <w:bCs/>
          <w:sz w:val="24"/>
          <w:szCs w:val="24"/>
        </w:rPr>
        <w:t xml:space="preserve">HUD may grant multiple 30 day extensions if </w:t>
      </w:r>
      <w:r w:rsidR="00BD4E8F" w:rsidRPr="00FB51AF">
        <w:rPr>
          <w:rFonts w:ascii="Calibri" w:hAnsi="Calibri" w:cs="Calibri"/>
          <w:b/>
          <w:bCs/>
          <w:sz w:val="24"/>
          <w:szCs w:val="24"/>
        </w:rPr>
        <w:t xml:space="preserve">HUD deems </w:t>
      </w:r>
      <w:r w:rsidR="007C2BCF" w:rsidRPr="00FB51AF">
        <w:rPr>
          <w:rFonts w:ascii="Calibri" w:hAnsi="Calibri" w:cs="Calibri"/>
          <w:b/>
          <w:bCs/>
          <w:sz w:val="24"/>
          <w:szCs w:val="24"/>
        </w:rPr>
        <w:t>necessary.</w:t>
      </w:r>
    </w:p>
    <w:p w14:paraId="547365F3" w14:textId="77777777" w:rsidR="00877478" w:rsidRDefault="00877478" w:rsidP="00877478">
      <w:pPr>
        <w:pStyle w:val="ListParagraph"/>
        <w:numPr>
          <w:ilvl w:val="0"/>
          <w:numId w:val="26"/>
        </w:numPr>
        <w:rPr>
          <w:rFonts w:ascii="Calibri" w:hAnsi="Calibri" w:cs="Calibri"/>
          <w:sz w:val="24"/>
          <w:szCs w:val="24"/>
        </w:rPr>
      </w:pPr>
      <w:r>
        <w:rPr>
          <w:rFonts w:ascii="Calibri" w:hAnsi="Calibri" w:cs="Calibri"/>
          <w:sz w:val="24"/>
          <w:szCs w:val="24"/>
        </w:rPr>
        <w:lastRenderedPageBreak/>
        <w:t xml:space="preserve">If the optional step is </w:t>
      </w:r>
      <w:r w:rsidRPr="00877478">
        <w:rPr>
          <w:rFonts w:ascii="Calibri" w:hAnsi="Calibri" w:cs="Calibri"/>
          <w:b/>
          <w:bCs/>
          <w:sz w:val="24"/>
          <w:szCs w:val="24"/>
        </w:rPr>
        <w:t>not added by HUD</w:t>
      </w:r>
      <w:r>
        <w:rPr>
          <w:rFonts w:ascii="Calibri" w:hAnsi="Calibri" w:cs="Calibri"/>
          <w:sz w:val="24"/>
          <w:szCs w:val="24"/>
        </w:rPr>
        <w:t xml:space="preserve"> OR </w:t>
      </w:r>
      <w:r w:rsidRPr="00877478">
        <w:rPr>
          <w:rFonts w:ascii="Calibri" w:hAnsi="Calibri" w:cs="Calibri"/>
          <w:sz w:val="24"/>
          <w:szCs w:val="24"/>
        </w:rPr>
        <w:t xml:space="preserve">the step was added by HUD with a step completion date </w:t>
      </w:r>
      <w:r w:rsidRPr="00877478">
        <w:rPr>
          <w:rFonts w:ascii="Calibri" w:hAnsi="Calibri" w:cs="Calibri"/>
          <w:b/>
          <w:bCs/>
          <w:sz w:val="24"/>
          <w:szCs w:val="24"/>
        </w:rPr>
        <w:t>older than 30 days ago</w:t>
      </w:r>
      <w:r w:rsidRPr="00877478">
        <w:rPr>
          <w:rFonts w:ascii="Calibri" w:hAnsi="Calibri" w:cs="Calibri"/>
          <w:sz w:val="24"/>
          <w:szCs w:val="24"/>
        </w:rPr>
        <w:t xml:space="preserve">, a hard stop claims validation message will </w:t>
      </w:r>
      <w:r>
        <w:rPr>
          <w:rFonts w:ascii="Calibri" w:hAnsi="Calibri" w:cs="Calibri"/>
          <w:sz w:val="24"/>
          <w:szCs w:val="24"/>
        </w:rPr>
        <w:t>prevent the CT24 from being submitted to HUD</w:t>
      </w:r>
      <w:r w:rsidRPr="00877478">
        <w:rPr>
          <w:rFonts w:ascii="Calibri" w:hAnsi="Calibri" w:cs="Calibri"/>
          <w:sz w:val="24"/>
          <w:szCs w:val="24"/>
        </w:rPr>
        <w:t>: “</w:t>
      </w:r>
      <w:r w:rsidRPr="00877478">
        <w:rPr>
          <w:rFonts w:ascii="Calibri" w:hAnsi="Calibri" w:cs="Calibri"/>
          <w:b/>
          <w:bCs/>
          <w:sz w:val="24"/>
          <w:szCs w:val="24"/>
        </w:rPr>
        <w:t>CT24 cannot be filed more than 6 months after the Parent Claim Paid date</w:t>
      </w:r>
      <w:r w:rsidRPr="00877478">
        <w:rPr>
          <w:rFonts w:ascii="Calibri" w:hAnsi="Calibri" w:cs="Calibri"/>
          <w:sz w:val="24"/>
          <w:szCs w:val="24"/>
        </w:rPr>
        <w:t>.”</w:t>
      </w:r>
    </w:p>
    <w:p w14:paraId="6C43202D" w14:textId="294E84C8" w:rsidR="003328D7" w:rsidRDefault="003328D7" w:rsidP="003328D7">
      <w:pPr>
        <w:ind w:left="360"/>
        <w:jc w:val="center"/>
        <w:rPr>
          <w:rFonts w:ascii="Calibri" w:hAnsi="Calibri" w:cs="Calibri"/>
          <w:sz w:val="24"/>
          <w:szCs w:val="24"/>
        </w:rPr>
      </w:pPr>
      <w:r>
        <w:rPr>
          <w:noProof/>
        </w:rPr>
        <w:drawing>
          <wp:inline distT="0" distB="0" distL="0" distR="0" wp14:anchorId="5CA26ED2" wp14:editId="2EA4A57A">
            <wp:extent cx="5943600" cy="140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1409700"/>
                    </a:xfrm>
                    <a:prstGeom prst="rect">
                      <a:avLst/>
                    </a:prstGeom>
                  </pic:spPr>
                </pic:pic>
              </a:graphicData>
            </a:graphic>
          </wp:inline>
        </w:drawing>
      </w:r>
    </w:p>
    <w:p w14:paraId="2F57A047" w14:textId="7A044882" w:rsidR="003328D7" w:rsidRDefault="003328D7" w:rsidP="003328D7">
      <w:pPr>
        <w:spacing w:after="200"/>
        <w:jc w:val="center"/>
        <w:rPr>
          <w:rFonts w:ascii="Calibri" w:hAnsi="Calibri"/>
          <w:sz w:val="24"/>
          <w:szCs w:val="24"/>
        </w:rPr>
      </w:pPr>
      <w:r>
        <w:rPr>
          <w:rFonts w:ascii="Calibri" w:hAnsi="Calibri"/>
          <w:sz w:val="24"/>
          <w:szCs w:val="24"/>
        </w:rPr>
        <w:t>Figure 5: Hard Stop Validation message on CT24 after 6 months without extension or with expired extension</w:t>
      </w:r>
    </w:p>
    <w:p w14:paraId="7EEB6AD3" w14:textId="7DDD28D9" w:rsidR="003328D7" w:rsidRDefault="003328D7" w:rsidP="003328D7">
      <w:pPr>
        <w:ind w:left="360"/>
        <w:rPr>
          <w:rFonts w:ascii="Calibri" w:hAnsi="Calibri" w:cs="Calibri"/>
          <w:sz w:val="24"/>
          <w:szCs w:val="24"/>
        </w:rPr>
      </w:pPr>
      <w:r>
        <w:rPr>
          <w:rFonts w:ascii="Calibri" w:hAnsi="Calibri" w:cs="Calibri"/>
          <w:sz w:val="24"/>
          <w:szCs w:val="24"/>
        </w:rPr>
        <w:t>Each time the servicer clicks “Finalize and Submit Claim” on a CT24 and receives the hard stop validation message; an auto-note will be saved to the loan stating “</w:t>
      </w:r>
      <w:r w:rsidRPr="003328D7">
        <w:rPr>
          <w:rFonts w:ascii="Calibri" w:hAnsi="Calibri" w:cs="Calibri"/>
          <w:sz w:val="24"/>
          <w:szCs w:val="24"/>
        </w:rPr>
        <w:t>CT24 - CT24 cannot be filed more than 6 months after the Parent Claim Paid date.</w:t>
      </w:r>
      <w:r>
        <w:rPr>
          <w:rFonts w:ascii="Calibri" w:hAnsi="Calibri" w:cs="Calibri"/>
          <w:sz w:val="24"/>
          <w:szCs w:val="24"/>
        </w:rPr>
        <w:t>”</w:t>
      </w:r>
    </w:p>
    <w:p w14:paraId="4448A3F4" w14:textId="0CC3CBCB" w:rsidR="003328D7" w:rsidRPr="003328D7" w:rsidRDefault="003328D7" w:rsidP="003328D7">
      <w:pPr>
        <w:ind w:left="360"/>
        <w:rPr>
          <w:rFonts w:ascii="Calibri" w:hAnsi="Calibri" w:cs="Calibri"/>
          <w:sz w:val="24"/>
          <w:szCs w:val="24"/>
        </w:rPr>
      </w:pPr>
    </w:p>
    <w:p w14:paraId="0CD4DFA2" w14:textId="69703F76" w:rsidR="00FA6FB7" w:rsidRPr="001B3E3A" w:rsidRDefault="00FA6FB7" w:rsidP="00FA6FB7">
      <w:pPr>
        <w:pStyle w:val="ListParagraph"/>
        <w:numPr>
          <w:ilvl w:val="0"/>
          <w:numId w:val="26"/>
        </w:numPr>
        <w:rPr>
          <w:rFonts w:ascii="Calibri" w:hAnsi="Calibri" w:cs="Calibri"/>
          <w:sz w:val="24"/>
          <w:szCs w:val="24"/>
        </w:rPr>
      </w:pPr>
      <w:r w:rsidRPr="001B3E3A">
        <w:rPr>
          <w:rFonts w:ascii="Calibri" w:hAnsi="Calibri" w:cs="Calibri"/>
          <w:sz w:val="24"/>
          <w:szCs w:val="24"/>
        </w:rPr>
        <w:t>When HUD user Approves the claim</w:t>
      </w:r>
      <w:r w:rsidR="001B3E3A">
        <w:rPr>
          <w:rFonts w:ascii="Calibri" w:hAnsi="Calibri" w:cs="Calibri"/>
          <w:sz w:val="24"/>
          <w:szCs w:val="24"/>
        </w:rPr>
        <w:t xml:space="preserve"> after servicer initially submits the claim and the alert was added</w:t>
      </w:r>
      <w:r w:rsidRPr="001B3E3A">
        <w:rPr>
          <w:rFonts w:ascii="Calibri" w:hAnsi="Calibri" w:cs="Calibri"/>
          <w:sz w:val="24"/>
          <w:szCs w:val="24"/>
        </w:rPr>
        <w:t>; a popup window will be displayed stating “</w:t>
      </w:r>
      <w:r w:rsidR="00763738" w:rsidRPr="001B3E3A">
        <w:rPr>
          <w:rFonts w:ascii="Calibri" w:hAnsi="Calibri" w:cs="Calibri"/>
          <w:sz w:val="24"/>
          <w:szCs w:val="24"/>
        </w:rPr>
        <w:t>This CT24 was filed after the 6 month Supplemental Claim Filing Deadline of MM/DD/YYYY. Are you sure you want to Approve this claim?”. The HUD user will click YES to approve or NO to cancel.</w:t>
      </w:r>
    </w:p>
    <w:p w14:paraId="450294F2" w14:textId="6DBC88F6" w:rsidR="00763738" w:rsidRDefault="00763738" w:rsidP="00763738">
      <w:pPr>
        <w:pStyle w:val="ListParagraph"/>
        <w:jc w:val="center"/>
        <w:rPr>
          <w:rFonts w:ascii="Calibri" w:hAnsi="Calibri" w:cs="Calibri"/>
          <w:sz w:val="24"/>
          <w:szCs w:val="24"/>
        </w:rPr>
      </w:pPr>
      <w:r>
        <w:rPr>
          <w:noProof/>
        </w:rPr>
        <w:drawing>
          <wp:inline distT="0" distB="0" distL="0" distR="0" wp14:anchorId="28A5A85F" wp14:editId="76390BD7">
            <wp:extent cx="3702240" cy="1066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02240" cy="1066855"/>
                    </a:xfrm>
                    <a:prstGeom prst="rect">
                      <a:avLst/>
                    </a:prstGeom>
                  </pic:spPr>
                </pic:pic>
              </a:graphicData>
            </a:graphic>
          </wp:inline>
        </w:drawing>
      </w:r>
    </w:p>
    <w:p w14:paraId="30B40F72" w14:textId="1D5AC1C6" w:rsidR="00C90E24" w:rsidRDefault="00C90E24" w:rsidP="00C90E24">
      <w:pPr>
        <w:spacing w:after="200"/>
        <w:jc w:val="center"/>
        <w:rPr>
          <w:rFonts w:ascii="Calibri" w:hAnsi="Calibri"/>
          <w:sz w:val="24"/>
          <w:szCs w:val="24"/>
        </w:rPr>
      </w:pPr>
      <w:r>
        <w:rPr>
          <w:rFonts w:ascii="Calibri" w:hAnsi="Calibri"/>
          <w:sz w:val="24"/>
          <w:szCs w:val="24"/>
        </w:rPr>
        <w:t xml:space="preserve">Figure </w:t>
      </w:r>
      <w:r w:rsidR="003328D7">
        <w:rPr>
          <w:rFonts w:ascii="Calibri" w:hAnsi="Calibri"/>
          <w:sz w:val="24"/>
          <w:szCs w:val="24"/>
        </w:rPr>
        <w:t>6</w:t>
      </w:r>
      <w:r>
        <w:rPr>
          <w:rFonts w:ascii="Calibri" w:hAnsi="Calibri"/>
          <w:sz w:val="24"/>
          <w:szCs w:val="24"/>
        </w:rPr>
        <w:t>: HUD Approval confirmation to approve after 6 month deadline</w:t>
      </w:r>
    </w:p>
    <w:p w14:paraId="74DF2C51" w14:textId="6CBFA5AC" w:rsidR="00B8568C" w:rsidRDefault="00B8568C">
      <w:pPr>
        <w:spacing w:before="0" w:after="0"/>
        <w:rPr>
          <w:rFonts w:ascii="Calibri" w:hAnsi="Calibri" w:cs="Calibri"/>
          <w:sz w:val="24"/>
          <w:szCs w:val="24"/>
        </w:rPr>
      </w:pPr>
      <w:r>
        <w:rPr>
          <w:rFonts w:ascii="Calibri" w:hAnsi="Calibri" w:cs="Calibri"/>
          <w:sz w:val="24"/>
          <w:szCs w:val="24"/>
        </w:rPr>
        <w:br w:type="page"/>
      </w:r>
    </w:p>
    <w:p w14:paraId="06E10204" w14:textId="409B7FE0" w:rsidR="00C06451" w:rsidRDefault="00C06451" w:rsidP="00DE431C">
      <w:pPr>
        <w:pStyle w:val="Heading2"/>
      </w:pPr>
      <w:bookmarkStart w:id="4" w:name="_Toc23743424"/>
      <w:r>
        <w:lastRenderedPageBreak/>
        <w:t>Allow negative value in Block 108 on Claim</w:t>
      </w:r>
      <w:r w:rsidR="00D66F81">
        <w:t xml:space="preserve"> </w:t>
      </w:r>
      <w:r>
        <w:t>Type 24</w:t>
      </w:r>
      <w:bookmarkEnd w:id="4"/>
    </w:p>
    <w:p w14:paraId="1535A8C7" w14:textId="008F8E6C" w:rsidR="00C06451" w:rsidRPr="00C06451" w:rsidRDefault="00C06451" w:rsidP="00C06451">
      <w:pPr>
        <w:rPr>
          <w:rFonts w:ascii="Calibri" w:hAnsi="Calibri" w:cs="Calibri"/>
          <w:sz w:val="24"/>
          <w:szCs w:val="24"/>
        </w:rPr>
      </w:pPr>
      <w:r>
        <w:rPr>
          <w:rFonts w:ascii="Calibri" w:hAnsi="Calibri" w:cs="Calibri"/>
          <w:sz w:val="24"/>
          <w:szCs w:val="24"/>
        </w:rPr>
        <w:t xml:space="preserve">Going forward, </w:t>
      </w:r>
      <w:r w:rsidRPr="003B0D86">
        <w:rPr>
          <w:rFonts w:ascii="Calibri" w:hAnsi="Calibri" w:cs="Calibri"/>
          <w:sz w:val="24"/>
          <w:szCs w:val="24"/>
        </w:rPr>
        <w:t xml:space="preserve">HERMIT </w:t>
      </w:r>
      <w:r>
        <w:rPr>
          <w:rFonts w:ascii="Calibri" w:hAnsi="Calibri" w:cs="Calibri"/>
          <w:sz w:val="24"/>
          <w:szCs w:val="24"/>
        </w:rPr>
        <w:t xml:space="preserve">CT24 Block #108 </w:t>
      </w:r>
      <w:r w:rsidR="002C1A24">
        <w:rPr>
          <w:rFonts w:ascii="Calibri" w:hAnsi="Calibri" w:cs="Calibri"/>
          <w:sz w:val="24"/>
          <w:szCs w:val="24"/>
        </w:rPr>
        <w:t xml:space="preserve">field </w:t>
      </w:r>
      <w:r>
        <w:rPr>
          <w:rFonts w:ascii="Calibri" w:hAnsi="Calibri" w:cs="Calibri"/>
          <w:sz w:val="24"/>
          <w:szCs w:val="24"/>
        </w:rPr>
        <w:t xml:space="preserve">will </w:t>
      </w:r>
      <w:r w:rsidR="002C1A24">
        <w:rPr>
          <w:rFonts w:ascii="Calibri" w:hAnsi="Calibri" w:cs="Calibri"/>
          <w:sz w:val="24"/>
          <w:szCs w:val="24"/>
        </w:rPr>
        <w:t>accept</w:t>
      </w:r>
      <w:r>
        <w:rPr>
          <w:rFonts w:ascii="Calibri" w:hAnsi="Calibri" w:cs="Calibri"/>
          <w:sz w:val="24"/>
          <w:szCs w:val="24"/>
        </w:rPr>
        <w:t xml:space="preserve"> a negative value entered by the servicer. </w:t>
      </w:r>
      <w:r w:rsidR="00237F4F">
        <w:rPr>
          <w:rFonts w:ascii="Calibri" w:hAnsi="Calibri" w:cs="Calibri"/>
          <w:sz w:val="24"/>
          <w:szCs w:val="24"/>
        </w:rPr>
        <w:t xml:space="preserve">This will assist servicers when the servicer errors in reporting the value or sale price in Block 108 on the initial parent claim.   If </w:t>
      </w:r>
      <w:r>
        <w:rPr>
          <w:rFonts w:ascii="Calibri" w:hAnsi="Calibri" w:cs="Calibri"/>
          <w:sz w:val="24"/>
          <w:szCs w:val="24"/>
        </w:rPr>
        <w:t xml:space="preserve">a negative value is entered into this field, </w:t>
      </w:r>
      <w:r w:rsidRPr="00C06451">
        <w:rPr>
          <w:rFonts w:ascii="Calibri" w:hAnsi="Calibri" w:cs="Calibri"/>
          <w:sz w:val="24"/>
          <w:szCs w:val="24"/>
        </w:rPr>
        <w:t xml:space="preserve">the total claim amount </w:t>
      </w:r>
      <w:r>
        <w:rPr>
          <w:rFonts w:ascii="Calibri" w:hAnsi="Calibri" w:cs="Calibri"/>
          <w:sz w:val="24"/>
          <w:szCs w:val="24"/>
        </w:rPr>
        <w:t xml:space="preserve">will be </w:t>
      </w:r>
      <w:r w:rsidRPr="00C06451">
        <w:rPr>
          <w:rFonts w:ascii="Calibri" w:hAnsi="Calibri" w:cs="Calibri"/>
          <w:b/>
          <w:bCs/>
          <w:sz w:val="24"/>
          <w:szCs w:val="24"/>
        </w:rPr>
        <w:t>increased</w:t>
      </w:r>
      <w:r w:rsidRPr="00C06451">
        <w:rPr>
          <w:rFonts w:ascii="Calibri" w:hAnsi="Calibri" w:cs="Calibri"/>
          <w:sz w:val="24"/>
          <w:szCs w:val="24"/>
        </w:rPr>
        <w:t xml:space="preserve"> instead of decrease</w:t>
      </w:r>
      <w:r>
        <w:rPr>
          <w:rFonts w:ascii="Calibri" w:hAnsi="Calibri" w:cs="Calibri"/>
          <w:sz w:val="24"/>
          <w:szCs w:val="24"/>
        </w:rPr>
        <w:t xml:space="preserve">d. The </w:t>
      </w:r>
      <w:r w:rsidRPr="00C06451">
        <w:rPr>
          <w:rFonts w:ascii="Calibri" w:hAnsi="Calibri" w:cs="Calibri"/>
          <w:sz w:val="24"/>
          <w:szCs w:val="24"/>
        </w:rPr>
        <w:t xml:space="preserve">comment on the CT24 Claim Form </w:t>
      </w:r>
      <w:r w:rsidR="00045692">
        <w:rPr>
          <w:rFonts w:ascii="Calibri" w:hAnsi="Calibri" w:cs="Calibri"/>
          <w:sz w:val="24"/>
          <w:szCs w:val="24"/>
        </w:rPr>
        <w:t xml:space="preserve">displayed underneath </w:t>
      </w:r>
      <w:r>
        <w:rPr>
          <w:rFonts w:ascii="Calibri" w:hAnsi="Calibri" w:cs="Calibri"/>
          <w:sz w:val="24"/>
          <w:szCs w:val="24"/>
        </w:rPr>
        <w:t xml:space="preserve">Block #108 was updated to </w:t>
      </w:r>
      <w:r w:rsidRPr="00C06451">
        <w:rPr>
          <w:rFonts w:ascii="Calibri" w:hAnsi="Calibri" w:cs="Calibri"/>
          <w:sz w:val="24"/>
          <w:szCs w:val="24"/>
        </w:rPr>
        <w:t>“</w:t>
      </w:r>
      <w:r w:rsidRPr="00C06451">
        <w:rPr>
          <w:rFonts w:ascii="Calibri" w:hAnsi="Calibri" w:cs="Calibri"/>
          <w:color w:val="FF0000"/>
          <w:sz w:val="24"/>
          <w:szCs w:val="24"/>
        </w:rPr>
        <w:t>* Enter the difference from original claim (Range of -$650,000.00 to $650,000.00)</w:t>
      </w:r>
      <w:r w:rsidRPr="00C06451">
        <w:rPr>
          <w:rFonts w:ascii="Calibri" w:hAnsi="Calibri" w:cs="Calibri"/>
          <w:sz w:val="24"/>
          <w:szCs w:val="24"/>
        </w:rPr>
        <w:t>”.</w:t>
      </w:r>
    </w:p>
    <w:p w14:paraId="179A019D" w14:textId="4C7DB360" w:rsidR="00DE431C" w:rsidRPr="005C2887" w:rsidRDefault="005C2887" w:rsidP="00C06451">
      <w:pPr>
        <w:pStyle w:val="Heading2"/>
        <w:numPr>
          <w:ilvl w:val="0"/>
          <w:numId w:val="27"/>
        </w:numPr>
      </w:pPr>
      <w:bookmarkStart w:id="5" w:name="_Toc23743425"/>
      <w:r w:rsidRPr="005C2887">
        <w:t>Multiple / Subsequent Claim Type 24 Supplemental</w:t>
      </w:r>
      <w:r>
        <w:t>s</w:t>
      </w:r>
      <w:bookmarkEnd w:id="5"/>
    </w:p>
    <w:p w14:paraId="4331A2F1" w14:textId="7E4F16BC" w:rsidR="005C2887" w:rsidRDefault="009D3643" w:rsidP="00DE431C">
      <w:pPr>
        <w:rPr>
          <w:rFonts w:ascii="Calibri" w:hAnsi="Calibri" w:cs="Calibri"/>
          <w:sz w:val="24"/>
          <w:szCs w:val="24"/>
        </w:rPr>
      </w:pPr>
      <w:r>
        <w:rPr>
          <w:rFonts w:ascii="Calibri" w:hAnsi="Calibri" w:cs="Calibri"/>
          <w:sz w:val="24"/>
          <w:szCs w:val="24"/>
        </w:rPr>
        <w:t xml:space="preserve">Previously, only one CT24 Supplemental claim </w:t>
      </w:r>
      <w:r w:rsidR="00A3169C">
        <w:rPr>
          <w:rFonts w:ascii="Calibri" w:hAnsi="Calibri" w:cs="Calibri"/>
          <w:sz w:val="24"/>
          <w:szCs w:val="24"/>
        </w:rPr>
        <w:t xml:space="preserve">was permitted </w:t>
      </w:r>
      <w:r>
        <w:rPr>
          <w:rFonts w:ascii="Calibri" w:hAnsi="Calibri" w:cs="Calibri"/>
          <w:sz w:val="24"/>
          <w:szCs w:val="24"/>
        </w:rPr>
        <w:t xml:space="preserve">on a loan. </w:t>
      </w:r>
      <w:r w:rsidR="005C2887">
        <w:rPr>
          <w:rFonts w:ascii="Calibri" w:hAnsi="Calibri" w:cs="Calibri"/>
          <w:sz w:val="24"/>
          <w:szCs w:val="24"/>
        </w:rPr>
        <w:t xml:space="preserve">An enhancement was made to allow Multiple / Subsequent CT24’s in HERMIT when permission is granted by an authorized HUD user. </w:t>
      </w:r>
    </w:p>
    <w:p w14:paraId="79117DCD" w14:textId="44A833AA" w:rsidR="009D3643" w:rsidRDefault="009F0C42" w:rsidP="00DE431C">
      <w:pPr>
        <w:rPr>
          <w:rFonts w:ascii="Calibri" w:hAnsi="Calibri" w:cs="Calibri"/>
          <w:sz w:val="24"/>
          <w:szCs w:val="24"/>
        </w:rPr>
      </w:pPr>
      <w:r>
        <w:rPr>
          <w:rFonts w:ascii="Calibri" w:hAnsi="Calibri" w:cs="Calibri"/>
          <w:sz w:val="24"/>
          <w:szCs w:val="24"/>
        </w:rPr>
        <w:t xml:space="preserve">Multiple / Subsequent CT24 is only allowed if the following apply: </w:t>
      </w:r>
    </w:p>
    <w:p w14:paraId="48B805AD" w14:textId="72DF1DE1" w:rsidR="009D3643" w:rsidRPr="009F0C42" w:rsidRDefault="009D3643" w:rsidP="009F0C42">
      <w:pPr>
        <w:pStyle w:val="ListParagraph"/>
        <w:numPr>
          <w:ilvl w:val="0"/>
          <w:numId w:val="28"/>
        </w:numPr>
        <w:rPr>
          <w:rFonts w:ascii="Calibri" w:hAnsi="Calibri" w:cs="Calibri"/>
          <w:sz w:val="24"/>
          <w:szCs w:val="24"/>
        </w:rPr>
      </w:pPr>
      <w:r w:rsidRPr="009F0C42">
        <w:rPr>
          <w:rFonts w:ascii="Calibri" w:hAnsi="Calibri" w:cs="Calibri"/>
          <w:sz w:val="24"/>
          <w:szCs w:val="24"/>
        </w:rPr>
        <w:t xml:space="preserve">Authorized HUD user grants permission for a multiple / subsequent CT24 by adding optional step “Allow Subsequent CT24” to the </w:t>
      </w:r>
      <w:r w:rsidRPr="009F0C42">
        <w:rPr>
          <w:rFonts w:ascii="Calibri" w:hAnsi="Calibri" w:cs="Calibri"/>
          <w:i/>
          <w:iCs/>
          <w:sz w:val="24"/>
          <w:szCs w:val="24"/>
        </w:rPr>
        <w:t>prior</w:t>
      </w:r>
      <w:r w:rsidRPr="009F0C42">
        <w:rPr>
          <w:rFonts w:ascii="Calibri" w:hAnsi="Calibri" w:cs="Calibri"/>
          <w:sz w:val="24"/>
          <w:szCs w:val="24"/>
        </w:rPr>
        <w:t xml:space="preserve"> CT24 timeline</w:t>
      </w:r>
    </w:p>
    <w:p w14:paraId="62291A92" w14:textId="09B9E613" w:rsidR="00A3169C" w:rsidRDefault="00A3169C" w:rsidP="009D3643">
      <w:pPr>
        <w:pStyle w:val="ListParagraph"/>
        <w:numPr>
          <w:ilvl w:val="0"/>
          <w:numId w:val="28"/>
        </w:numPr>
        <w:rPr>
          <w:rFonts w:ascii="Calibri" w:hAnsi="Calibri" w:cs="Calibri"/>
          <w:sz w:val="24"/>
          <w:szCs w:val="24"/>
        </w:rPr>
      </w:pPr>
      <w:r>
        <w:rPr>
          <w:rFonts w:ascii="Calibri" w:hAnsi="Calibri" w:cs="Calibri"/>
          <w:sz w:val="24"/>
          <w:szCs w:val="24"/>
        </w:rPr>
        <w:t xml:space="preserve">Servicer submits the claim to HUD within 30 days of the optional step completion date (initial claim filing only, </w:t>
      </w:r>
      <w:r w:rsidR="009F0C42">
        <w:rPr>
          <w:rFonts w:ascii="Calibri" w:hAnsi="Calibri" w:cs="Calibri"/>
          <w:sz w:val="24"/>
          <w:szCs w:val="24"/>
        </w:rPr>
        <w:t xml:space="preserve">30 day </w:t>
      </w:r>
      <w:r>
        <w:rPr>
          <w:rFonts w:ascii="Calibri" w:hAnsi="Calibri" w:cs="Calibri"/>
          <w:sz w:val="24"/>
          <w:szCs w:val="24"/>
        </w:rPr>
        <w:t>deadline not applicable for CT24 pended by HUD)</w:t>
      </w:r>
    </w:p>
    <w:p w14:paraId="28F8C96F" w14:textId="27533C17" w:rsidR="009D3643" w:rsidRDefault="009D3643" w:rsidP="009D3643">
      <w:pPr>
        <w:pStyle w:val="ListParagraph"/>
        <w:numPr>
          <w:ilvl w:val="0"/>
          <w:numId w:val="28"/>
        </w:numPr>
        <w:rPr>
          <w:rFonts w:ascii="Calibri" w:hAnsi="Calibri" w:cs="Calibri"/>
          <w:sz w:val="24"/>
          <w:szCs w:val="24"/>
        </w:rPr>
      </w:pPr>
      <w:r>
        <w:rPr>
          <w:rFonts w:ascii="Calibri" w:hAnsi="Calibri" w:cs="Calibri"/>
          <w:sz w:val="24"/>
          <w:szCs w:val="24"/>
        </w:rPr>
        <w:t xml:space="preserve">All other </w:t>
      </w:r>
      <w:r w:rsidR="00A3169C">
        <w:rPr>
          <w:rFonts w:ascii="Calibri" w:hAnsi="Calibri" w:cs="Calibri"/>
          <w:sz w:val="24"/>
          <w:szCs w:val="24"/>
        </w:rPr>
        <w:t>c</w:t>
      </w:r>
      <w:r>
        <w:rPr>
          <w:rFonts w:ascii="Calibri" w:hAnsi="Calibri" w:cs="Calibri"/>
          <w:sz w:val="24"/>
          <w:szCs w:val="24"/>
        </w:rPr>
        <w:t>laims on the loan have claim status “Claim Paid”</w:t>
      </w:r>
    </w:p>
    <w:p w14:paraId="05406AEB" w14:textId="3A608E18" w:rsidR="009D3643" w:rsidRDefault="009D3643" w:rsidP="009D3643">
      <w:pPr>
        <w:pStyle w:val="ListParagraph"/>
        <w:numPr>
          <w:ilvl w:val="0"/>
          <w:numId w:val="28"/>
        </w:numPr>
        <w:rPr>
          <w:rFonts w:ascii="Calibri" w:hAnsi="Calibri" w:cs="Calibri"/>
          <w:sz w:val="24"/>
          <w:szCs w:val="24"/>
        </w:rPr>
      </w:pPr>
      <w:r>
        <w:rPr>
          <w:rFonts w:ascii="Calibri" w:hAnsi="Calibri" w:cs="Calibri"/>
          <w:sz w:val="24"/>
          <w:szCs w:val="24"/>
        </w:rPr>
        <w:t>There is not a paper claim record on the loan</w:t>
      </w:r>
    </w:p>
    <w:tbl>
      <w:tblPr>
        <w:tblW w:w="5000" w:type="pct"/>
        <w:tblLook w:val="04A0" w:firstRow="1" w:lastRow="0" w:firstColumn="1" w:lastColumn="0" w:noHBand="0" w:noVBand="1"/>
      </w:tblPr>
      <w:tblGrid>
        <w:gridCol w:w="2850"/>
        <w:gridCol w:w="3394"/>
        <w:gridCol w:w="3106"/>
      </w:tblGrid>
      <w:tr w:rsidR="009F0C42" w:rsidRPr="009F0C42" w14:paraId="6968C2D3" w14:textId="77777777" w:rsidTr="00C90E24">
        <w:trPr>
          <w:trHeight w:val="290"/>
          <w:tblHeader/>
        </w:trPr>
        <w:tc>
          <w:tcPr>
            <w:tcW w:w="1524"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14:paraId="79BC728F" w14:textId="393015C1" w:rsidR="009F0C42" w:rsidRPr="009F0C42" w:rsidRDefault="009F0C42" w:rsidP="009F0C42">
            <w:pPr>
              <w:spacing w:before="0" w:after="0"/>
              <w:rPr>
                <w:rFonts w:ascii="Calibri" w:eastAsia="Times New Roman" w:hAnsi="Calibri" w:cs="Calibri"/>
                <w:b/>
                <w:bCs/>
                <w:color w:val="000000"/>
              </w:rPr>
            </w:pPr>
            <w:r w:rsidRPr="009F0C42">
              <w:rPr>
                <w:rFonts w:ascii="Calibri" w:eastAsia="Times New Roman" w:hAnsi="Calibri" w:cs="Calibri"/>
                <w:color w:val="000000"/>
              </w:rPr>
              <w:t> </w:t>
            </w:r>
            <w:r w:rsidR="00697F3D" w:rsidRPr="00697F3D">
              <w:rPr>
                <w:rFonts w:ascii="Calibri" w:eastAsia="Times New Roman" w:hAnsi="Calibri" w:cs="Calibri"/>
                <w:b/>
                <w:bCs/>
                <w:color w:val="000000"/>
              </w:rPr>
              <w:t>Action by User</w:t>
            </w:r>
          </w:p>
        </w:tc>
        <w:tc>
          <w:tcPr>
            <w:tcW w:w="1815" w:type="pct"/>
            <w:tcBorders>
              <w:top w:val="single" w:sz="4" w:space="0" w:color="auto"/>
              <w:left w:val="nil"/>
              <w:bottom w:val="single" w:sz="4" w:space="0" w:color="auto"/>
              <w:right w:val="single" w:sz="4" w:space="0" w:color="auto"/>
            </w:tcBorders>
            <w:shd w:val="clear" w:color="auto" w:fill="DEEAF6" w:themeFill="accent1" w:themeFillTint="33"/>
            <w:noWrap/>
            <w:hideMark/>
          </w:tcPr>
          <w:p w14:paraId="4D83E184" w14:textId="77777777" w:rsidR="009F0C42" w:rsidRPr="009F0C42" w:rsidRDefault="009F0C42" w:rsidP="009F0C42">
            <w:pPr>
              <w:spacing w:before="0" w:after="0"/>
              <w:rPr>
                <w:rFonts w:ascii="Calibri" w:eastAsia="Times New Roman" w:hAnsi="Calibri" w:cs="Calibri"/>
                <w:b/>
                <w:bCs/>
                <w:color w:val="000000"/>
              </w:rPr>
            </w:pPr>
            <w:r w:rsidRPr="009F0C42">
              <w:rPr>
                <w:rFonts w:ascii="Calibri" w:eastAsia="Times New Roman" w:hAnsi="Calibri" w:cs="Calibri"/>
                <w:b/>
                <w:bCs/>
                <w:color w:val="000000"/>
              </w:rPr>
              <w:t>Allow CT24 after 6 month deadline</w:t>
            </w:r>
          </w:p>
        </w:tc>
        <w:tc>
          <w:tcPr>
            <w:tcW w:w="1661" w:type="pct"/>
            <w:tcBorders>
              <w:top w:val="single" w:sz="4" w:space="0" w:color="auto"/>
              <w:left w:val="nil"/>
              <w:bottom w:val="single" w:sz="4" w:space="0" w:color="auto"/>
              <w:right w:val="single" w:sz="4" w:space="0" w:color="auto"/>
            </w:tcBorders>
            <w:shd w:val="clear" w:color="auto" w:fill="DEEAF6" w:themeFill="accent1" w:themeFillTint="33"/>
            <w:noWrap/>
            <w:hideMark/>
          </w:tcPr>
          <w:p w14:paraId="576F71AC" w14:textId="77777777" w:rsidR="009F0C42" w:rsidRPr="009F0C42" w:rsidRDefault="009F0C42" w:rsidP="009F0C42">
            <w:pPr>
              <w:spacing w:before="0" w:after="0"/>
              <w:rPr>
                <w:rFonts w:ascii="Calibri" w:eastAsia="Times New Roman" w:hAnsi="Calibri" w:cs="Calibri"/>
                <w:b/>
                <w:bCs/>
                <w:color w:val="000000"/>
              </w:rPr>
            </w:pPr>
            <w:r w:rsidRPr="009F0C42">
              <w:rPr>
                <w:rFonts w:ascii="Calibri" w:eastAsia="Times New Roman" w:hAnsi="Calibri" w:cs="Calibri"/>
                <w:b/>
                <w:bCs/>
                <w:color w:val="000000"/>
              </w:rPr>
              <w:t>Allow Subsequent CT24</w:t>
            </w:r>
          </w:p>
        </w:tc>
      </w:tr>
      <w:tr w:rsidR="009F0C42" w:rsidRPr="009F0C42" w14:paraId="56B7A76F" w14:textId="77777777" w:rsidTr="009F0C42">
        <w:trPr>
          <w:trHeight w:val="870"/>
        </w:trPr>
        <w:tc>
          <w:tcPr>
            <w:tcW w:w="1524" w:type="pct"/>
            <w:tcBorders>
              <w:top w:val="nil"/>
              <w:left w:val="single" w:sz="4" w:space="0" w:color="auto"/>
              <w:bottom w:val="single" w:sz="4" w:space="0" w:color="auto"/>
              <w:right w:val="single" w:sz="4" w:space="0" w:color="auto"/>
            </w:tcBorders>
            <w:shd w:val="clear" w:color="auto" w:fill="auto"/>
            <w:hideMark/>
          </w:tcPr>
          <w:p w14:paraId="730715B4" w14:textId="77777777" w:rsidR="009F0C42" w:rsidRPr="009F0C42" w:rsidRDefault="009F0C42" w:rsidP="009F0C42">
            <w:pPr>
              <w:spacing w:before="0" w:after="0"/>
              <w:rPr>
                <w:rFonts w:ascii="Calibri" w:eastAsia="Times New Roman" w:hAnsi="Calibri" w:cs="Calibri"/>
                <w:color w:val="000000"/>
              </w:rPr>
            </w:pPr>
            <w:r w:rsidRPr="009F0C42">
              <w:rPr>
                <w:rFonts w:ascii="Calibri" w:eastAsia="Times New Roman" w:hAnsi="Calibri" w:cs="Calibri"/>
                <w:color w:val="000000"/>
              </w:rPr>
              <w:t>Servicer Initiates new CT24</w:t>
            </w:r>
          </w:p>
        </w:tc>
        <w:tc>
          <w:tcPr>
            <w:tcW w:w="1815" w:type="pct"/>
            <w:tcBorders>
              <w:top w:val="nil"/>
              <w:left w:val="nil"/>
              <w:bottom w:val="single" w:sz="4" w:space="0" w:color="auto"/>
              <w:right w:val="single" w:sz="4" w:space="0" w:color="auto"/>
            </w:tcBorders>
            <w:shd w:val="clear" w:color="auto" w:fill="auto"/>
            <w:hideMark/>
          </w:tcPr>
          <w:p w14:paraId="71D8A0A9" w14:textId="77777777" w:rsidR="009F0C42" w:rsidRPr="009F0C42" w:rsidRDefault="009F0C42" w:rsidP="009F0C42">
            <w:pPr>
              <w:spacing w:before="0" w:after="0"/>
              <w:rPr>
                <w:rFonts w:ascii="Calibri" w:eastAsia="Times New Roman" w:hAnsi="Calibri" w:cs="Calibri"/>
                <w:color w:val="000000"/>
              </w:rPr>
            </w:pPr>
            <w:r w:rsidRPr="009F0C42">
              <w:rPr>
                <w:rFonts w:ascii="Calibri" w:eastAsia="Times New Roman" w:hAnsi="Calibri" w:cs="Calibri"/>
                <w:color w:val="000000"/>
              </w:rPr>
              <w:t xml:space="preserve">Servicer </w:t>
            </w:r>
            <w:r w:rsidRPr="009F0C42">
              <w:rPr>
                <w:rFonts w:ascii="Calibri" w:eastAsia="Times New Roman" w:hAnsi="Calibri" w:cs="Calibri"/>
                <w:b/>
                <w:bCs/>
                <w:color w:val="000000"/>
              </w:rPr>
              <w:t>may</w:t>
            </w:r>
            <w:r w:rsidRPr="009F0C42">
              <w:rPr>
                <w:rFonts w:ascii="Calibri" w:eastAsia="Times New Roman" w:hAnsi="Calibri" w:cs="Calibri"/>
                <w:color w:val="000000"/>
              </w:rPr>
              <w:t xml:space="preserve"> initiate / create CT24 timeline before HUD grants permission for the claim to be submitted</w:t>
            </w:r>
          </w:p>
        </w:tc>
        <w:tc>
          <w:tcPr>
            <w:tcW w:w="1661" w:type="pct"/>
            <w:tcBorders>
              <w:top w:val="nil"/>
              <w:left w:val="nil"/>
              <w:bottom w:val="single" w:sz="4" w:space="0" w:color="auto"/>
              <w:right w:val="single" w:sz="4" w:space="0" w:color="auto"/>
            </w:tcBorders>
            <w:shd w:val="clear" w:color="auto" w:fill="auto"/>
            <w:hideMark/>
          </w:tcPr>
          <w:p w14:paraId="1E98606B" w14:textId="77777777" w:rsidR="009F0C42" w:rsidRPr="009F0C42" w:rsidRDefault="009F0C42" w:rsidP="009F0C42">
            <w:pPr>
              <w:spacing w:before="0" w:after="0"/>
              <w:rPr>
                <w:rFonts w:ascii="Calibri" w:eastAsia="Times New Roman" w:hAnsi="Calibri" w:cs="Calibri"/>
                <w:color w:val="FF0000"/>
              </w:rPr>
            </w:pPr>
            <w:r w:rsidRPr="009F0C42">
              <w:rPr>
                <w:rFonts w:ascii="Calibri" w:eastAsia="Times New Roman" w:hAnsi="Calibri" w:cs="Calibri"/>
                <w:color w:val="FF0000"/>
              </w:rPr>
              <w:t>NO: Servicer cannot initiate / create CT24 timeline until HUD has granted permission</w:t>
            </w:r>
          </w:p>
        </w:tc>
      </w:tr>
      <w:tr w:rsidR="009F0C42" w:rsidRPr="009F0C42" w14:paraId="30BF44F8" w14:textId="77777777" w:rsidTr="009F0C42">
        <w:trPr>
          <w:trHeight w:val="870"/>
        </w:trPr>
        <w:tc>
          <w:tcPr>
            <w:tcW w:w="1524" w:type="pct"/>
            <w:tcBorders>
              <w:top w:val="nil"/>
              <w:left w:val="single" w:sz="4" w:space="0" w:color="auto"/>
              <w:bottom w:val="single" w:sz="4" w:space="0" w:color="auto"/>
              <w:right w:val="single" w:sz="4" w:space="0" w:color="auto"/>
            </w:tcBorders>
            <w:shd w:val="clear" w:color="auto" w:fill="auto"/>
            <w:hideMark/>
          </w:tcPr>
          <w:p w14:paraId="5E9F40DD" w14:textId="77777777" w:rsidR="009F0C42" w:rsidRPr="009F0C42" w:rsidRDefault="009F0C42" w:rsidP="009F0C42">
            <w:pPr>
              <w:spacing w:before="0" w:after="0"/>
              <w:rPr>
                <w:rFonts w:ascii="Calibri" w:eastAsia="Times New Roman" w:hAnsi="Calibri" w:cs="Calibri"/>
                <w:color w:val="000000"/>
              </w:rPr>
            </w:pPr>
            <w:r w:rsidRPr="009F0C42">
              <w:rPr>
                <w:rFonts w:ascii="Calibri" w:eastAsia="Times New Roman" w:hAnsi="Calibri" w:cs="Calibri"/>
                <w:color w:val="000000"/>
              </w:rPr>
              <w:t>Servicer Updates / Works new CT24 timeline</w:t>
            </w:r>
          </w:p>
        </w:tc>
        <w:tc>
          <w:tcPr>
            <w:tcW w:w="1815" w:type="pct"/>
            <w:tcBorders>
              <w:top w:val="nil"/>
              <w:left w:val="nil"/>
              <w:bottom w:val="single" w:sz="4" w:space="0" w:color="auto"/>
              <w:right w:val="single" w:sz="4" w:space="0" w:color="auto"/>
            </w:tcBorders>
            <w:shd w:val="clear" w:color="auto" w:fill="auto"/>
            <w:hideMark/>
          </w:tcPr>
          <w:p w14:paraId="1E883B93" w14:textId="77777777" w:rsidR="009F0C42" w:rsidRPr="009F0C42" w:rsidRDefault="009F0C42" w:rsidP="009F0C42">
            <w:pPr>
              <w:spacing w:before="0" w:after="0"/>
              <w:rPr>
                <w:rFonts w:ascii="Calibri" w:eastAsia="Times New Roman" w:hAnsi="Calibri" w:cs="Calibri"/>
                <w:color w:val="000000"/>
              </w:rPr>
            </w:pPr>
            <w:r w:rsidRPr="009F0C42">
              <w:rPr>
                <w:rFonts w:ascii="Calibri" w:eastAsia="Times New Roman" w:hAnsi="Calibri" w:cs="Calibri"/>
                <w:color w:val="000000"/>
              </w:rPr>
              <w:t xml:space="preserve">Servicer </w:t>
            </w:r>
            <w:r w:rsidRPr="009F0C42">
              <w:rPr>
                <w:rFonts w:ascii="Calibri" w:eastAsia="Times New Roman" w:hAnsi="Calibri" w:cs="Calibri"/>
                <w:b/>
                <w:bCs/>
                <w:color w:val="000000"/>
              </w:rPr>
              <w:t>may</w:t>
            </w:r>
            <w:r w:rsidRPr="009F0C42">
              <w:rPr>
                <w:rFonts w:ascii="Calibri" w:eastAsia="Times New Roman" w:hAnsi="Calibri" w:cs="Calibri"/>
                <w:color w:val="000000"/>
              </w:rPr>
              <w:t xml:space="preserve"> work CT24 timeline before HUD grants permission for the claim to be submitted</w:t>
            </w:r>
          </w:p>
        </w:tc>
        <w:tc>
          <w:tcPr>
            <w:tcW w:w="1661" w:type="pct"/>
            <w:tcBorders>
              <w:top w:val="nil"/>
              <w:left w:val="nil"/>
              <w:bottom w:val="single" w:sz="4" w:space="0" w:color="auto"/>
              <w:right w:val="single" w:sz="4" w:space="0" w:color="auto"/>
            </w:tcBorders>
            <w:shd w:val="clear" w:color="auto" w:fill="auto"/>
            <w:hideMark/>
          </w:tcPr>
          <w:p w14:paraId="6B622F58" w14:textId="77777777" w:rsidR="009F0C42" w:rsidRPr="009F0C42" w:rsidRDefault="009F0C42" w:rsidP="009F0C42">
            <w:pPr>
              <w:spacing w:before="0" w:after="0"/>
              <w:rPr>
                <w:rFonts w:ascii="Calibri" w:eastAsia="Times New Roman" w:hAnsi="Calibri" w:cs="Calibri"/>
                <w:color w:val="FF0000"/>
              </w:rPr>
            </w:pPr>
            <w:r w:rsidRPr="009F0C42">
              <w:rPr>
                <w:rFonts w:ascii="Calibri" w:eastAsia="Times New Roman" w:hAnsi="Calibri" w:cs="Calibri"/>
                <w:color w:val="FF0000"/>
              </w:rPr>
              <w:t>NO: Servicer cannot work CT24 timeline until HUD has granted permission</w:t>
            </w:r>
            <w:bookmarkStart w:id="6" w:name="_GoBack"/>
            <w:bookmarkEnd w:id="6"/>
          </w:p>
        </w:tc>
      </w:tr>
      <w:tr w:rsidR="009F0C42" w:rsidRPr="009F0C42" w14:paraId="1E615AAE" w14:textId="77777777" w:rsidTr="009F0C42">
        <w:trPr>
          <w:trHeight w:val="870"/>
        </w:trPr>
        <w:tc>
          <w:tcPr>
            <w:tcW w:w="1524" w:type="pct"/>
            <w:tcBorders>
              <w:top w:val="nil"/>
              <w:left w:val="single" w:sz="4" w:space="0" w:color="auto"/>
              <w:bottom w:val="single" w:sz="4" w:space="0" w:color="auto"/>
              <w:right w:val="single" w:sz="4" w:space="0" w:color="auto"/>
            </w:tcBorders>
            <w:shd w:val="clear" w:color="auto" w:fill="auto"/>
            <w:hideMark/>
          </w:tcPr>
          <w:p w14:paraId="34C5BDA1" w14:textId="77777777" w:rsidR="009F0C42" w:rsidRPr="00D66F81" w:rsidRDefault="009F0C42" w:rsidP="009F0C42">
            <w:pPr>
              <w:spacing w:before="0" w:after="0"/>
              <w:rPr>
                <w:rFonts w:ascii="Calibri" w:eastAsia="Times New Roman" w:hAnsi="Calibri" w:cs="Calibri"/>
              </w:rPr>
            </w:pPr>
            <w:r w:rsidRPr="00D66F81">
              <w:rPr>
                <w:rFonts w:ascii="Calibri" w:eastAsia="Times New Roman" w:hAnsi="Calibri" w:cs="Calibri"/>
              </w:rPr>
              <w:t xml:space="preserve">HUD grants </w:t>
            </w:r>
            <w:proofErr w:type="gramStart"/>
            <w:r w:rsidRPr="00D66F81">
              <w:rPr>
                <w:rFonts w:ascii="Calibri" w:eastAsia="Times New Roman" w:hAnsi="Calibri" w:cs="Calibri"/>
              </w:rPr>
              <w:t>permission:</w:t>
            </w:r>
            <w:proofErr w:type="gramEnd"/>
            <w:r w:rsidRPr="00D66F81">
              <w:rPr>
                <w:rFonts w:ascii="Calibri" w:eastAsia="Times New Roman" w:hAnsi="Calibri" w:cs="Calibri"/>
              </w:rPr>
              <w:t xml:space="preserve"> adds optional step</w:t>
            </w:r>
          </w:p>
        </w:tc>
        <w:tc>
          <w:tcPr>
            <w:tcW w:w="1815" w:type="pct"/>
            <w:tcBorders>
              <w:top w:val="nil"/>
              <w:left w:val="nil"/>
              <w:bottom w:val="single" w:sz="4" w:space="0" w:color="auto"/>
              <w:right w:val="single" w:sz="4" w:space="0" w:color="auto"/>
            </w:tcBorders>
            <w:shd w:val="clear" w:color="auto" w:fill="auto"/>
            <w:hideMark/>
          </w:tcPr>
          <w:p w14:paraId="210893AB" w14:textId="77777777" w:rsidR="009F0C42" w:rsidRPr="00D66F81" w:rsidRDefault="009F0C42" w:rsidP="009F0C42">
            <w:pPr>
              <w:spacing w:before="0" w:after="0"/>
              <w:rPr>
                <w:rFonts w:ascii="Calibri" w:eastAsia="Times New Roman" w:hAnsi="Calibri" w:cs="Calibri"/>
              </w:rPr>
            </w:pPr>
            <w:r w:rsidRPr="00D66F81">
              <w:rPr>
                <w:rFonts w:ascii="Calibri" w:eastAsia="Times New Roman" w:hAnsi="Calibri" w:cs="Calibri"/>
              </w:rPr>
              <w:t>HUD adds optional step to grant permission: servicer must submit the claim within 30 days</w:t>
            </w:r>
          </w:p>
        </w:tc>
        <w:tc>
          <w:tcPr>
            <w:tcW w:w="1661" w:type="pct"/>
            <w:tcBorders>
              <w:top w:val="nil"/>
              <w:left w:val="nil"/>
              <w:bottom w:val="single" w:sz="4" w:space="0" w:color="auto"/>
              <w:right w:val="single" w:sz="4" w:space="0" w:color="auto"/>
            </w:tcBorders>
            <w:shd w:val="clear" w:color="auto" w:fill="auto"/>
            <w:hideMark/>
          </w:tcPr>
          <w:p w14:paraId="6115DA37" w14:textId="77777777" w:rsidR="009F0C42" w:rsidRPr="00D66F81" w:rsidRDefault="009F0C42" w:rsidP="009F0C42">
            <w:pPr>
              <w:spacing w:before="0" w:after="0"/>
              <w:rPr>
                <w:rFonts w:ascii="Calibri" w:eastAsia="Times New Roman" w:hAnsi="Calibri" w:cs="Calibri"/>
              </w:rPr>
            </w:pPr>
            <w:r w:rsidRPr="00D66F81">
              <w:rPr>
                <w:rFonts w:ascii="Calibri" w:eastAsia="Times New Roman" w:hAnsi="Calibri" w:cs="Calibri"/>
              </w:rPr>
              <w:t>HUD adds optional step to grant permission: servicer must submit the claim within 30 days</w:t>
            </w:r>
          </w:p>
        </w:tc>
      </w:tr>
      <w:tr w:rsidR="009F0C42" w:rsidRPr="009F0C42" w14:paraId="39125B2B" w14:textId="77777777" w:rsidTr="009F0C42">
        <w:trPr>
          <w:trHeight w:val="1160"/>
        </w:trPr>
        <w:tc>
          <w:tcPr>
            <w:tcW w:w="1524" w:type="pct"/>
            <w:tcBorders>
              <w:top w:val="nil"/>
              <w:left w:val="single" w:sz="4" w:space="0" w:color="auto"/>
              <w:bottom w:val="single" w:sz="4" w:space="0" w:color="auto"/>
              <w:right w:val="single" w:sz="4" w:space="0" w:color="auto"/>
            </w:tcBorders>
            <w:shd w:val="clear" w:color="auto" w:fill="auto"/>
            <w:hideMark/>
          </w:tcPr>
          <w:p w14:paraId="17E091DE" w14:textId="77777777" w:rsidR="009F0C42" w:rsidRPr="009F0C42" w:rsidRDefault="009F0C42" w:rsidP="009F0C42">
            <w:pPr>
              <w:spacing w:before="0" w:after="0"/>
              <w:rPr>
                <w:rFonts w:ascii="Calibri" w:eastAsia="Times New Roman" w:hAnsi="Calibri" w:cs="Calibri"/>
                <w:color w:val="000000"/>
              </w:rPr>
            </w:pPr>
            <w:r w:rsidRPr="009F0C42">
              <w:rPr>
                <w:rFonts w:ascii="Calibri" w:eastAsia="Times New Roman" w:hAnsi="Calibri" w:cs="Calibri"/>
                <w:color w:val="000000"/>
              </w:rPr>
              <w:t>Servicer submits claim to HUD</w:t>
            </w:r>
          </w:p>
        </w:tc>
        <w:tc>
          <w:tcPr>
            <w:tcW w:w="1815" w:type="pct"/>
            <w:tcBorders>
              <w:top w:val="nil"/>
              <w:left w:val="nil"/>
              <w:bottom w:val="single" w:sz="4" w:space="0" w:color="auto"/>
              <w:right w:val="single" w:sz="4" w:space="0" w:color="auto"/>
            </w:tcBorders>
            <w:shd w:val="clear" w:color="auto" w:fill="auto"/>
            <w:hideMark/>
          </w:tcPr>
          <w:p w14:paraId="1D489E29" w14:textId="77777777" w:rsidR="009F0C42" w:rsidRPr="009F0C42" w:rsidRDefault="009F0C42" w:rsidP="009F0C42">
            <w:pPr>
              <w:spacing w:before="0" w:after="0"/>
              <w:rPr>
                <w:rFonts w:ascii="Calibri" w:eastAsia="Times New Roman" w:hAnsi="Calibri" w:cs="Calibri"/>
              </w:rPr>
            </w:pPr>
            <w:r w:rsidRPr="009F0C42">
              <w:rPr>
                <w:rFonts w:ascii="Calibri" w:eastAsia="Times New Roman" w:hAnsi="Calibri" w:cs="Calibri"/>
              </w:rPr>
              <w:t>If within 30 days of HUD granting permission, and all other validations pass; then servicer may submit claim to HUD</w:t>
            </w:r>
          </w:p>
        </w:tc>
        <w:tc>
          <w:tcPr>
            <w:tcW w:w="1661" w:type="pct"/>
            <w:tcBorders>
              <w:top w:val="nil"/>
              <w:left w:val="nil"/>
              <w:bottom w:val="single" w:sz="4" w:space="0" w:color="auto"/>
              <w:right w:val="single" w:sz="4" w:space="0" w:color="auto"/>
            </w:tcBorders>
            <w:shd w:val="clear" w:color="auto" w:fill="auto"/>
            <w:hideMark/>
          </w:tcPr>
          <w:p w14:paraId="05E83A54" w14:textId="77777777" w:rsidR="009F0C42" w:rsidRPr="009F0C42" w:rsidRDefault="009F0C42" w:rsidP="009F0C42">
            <w:pPr>
              <w:spacing w:before="0" w:after="0"/>
              <w:rPr>
                <w:rFonts w:ascii="Calibri" w:eastAsia="Times New Roman" w:hAnsi="Calibri" w:cs="Calibri"/>
              </w:rPr>
            </w:pPr>
            <w:r w:rsidRPr="009F0C42">
              <w:rPr>
                <w:rFonts w:ascii="Calibri" w:eastAsia="Times New Roman" w:hAnsi="Calibri" w:cs="Calibri"/>
              </w:rPr>
              <w:t>If within 30 days of HUD granting permission, and all other validations pass; then servicer may submit claim to HUD</w:t>
            </w:r>
          </w:p>
        </w:tc>
      </w:tr>
    </w:tbl>
    <w:p w14:paraId="7D6C72B7" w14:textId="50C3A328" w:rsidR="00C90E24" w:rsidRDefault="00C90E24" w:rsidP="00C90E24">
      <w:pPr>
        <w:spacing w:after="200"/>
        <w:jc w:val="center"/>
        <w:rPr>
          <w:rFonts w:ascii="Calibri" w:hAnsi="Calibri"/>
          <w:sz w:val="24"/>
          <w:szCs w:val="24"/>
        </w:rPr>
      </w:pPr>
      <w:r>
        <w:rPr>
          <w:rFonts w:ascii="Calibri" w:hAnsi="Calibri"/>
          <w:sz w:val="24"/>
          <w:szCs w:val="24"/>
        </w:rPr>
        <w:t xml:space="preserve">Figure </w:t>
      </w:r>
      <w:r w:rsidR="003328D7">
        <w:rPr>
          <w:rFonts w:ascii="Calibri" w:hAnsi="Calibri"/>
          <w:sz w:val="24"/>
          <w:szCs w:val="24"/>
        </w:rPr>
        <w:t>7</w:t>
      </w:r>
      <w:r>
        <w:rPr>
          <w:rFonts w:ascii="Calibri" w:hAnsi="Calibri"/>
          <w:sz w:val="24"/>
          <w:szCs w:val="24"/>
        </w:rPr>
        <w:t>: Chart of actions to file CT24 after 6 month deadline</w:t>
      </w:r>
    </w:p>
    <w:p w14:paraId="3ABE347F" w14:textId="1E102D71" w:rsidR="00064918" w:rsidRPr="00064918" w:rsidRDefault="00064918" w:rsidP="00064918">
      <w:pPr>
        <w:rPr>
          <w:rFonts w:ascii="Calibri" w:hAnsi="Calibri" w:cs="Calibri"/>
          <w:sz w:val="24"/>
          <w:szCs w:val="24"/>
        </w:rPr>
      </w:pPr>
      <w:r>
        <w:rPr>
          <w:rFonts w:ascii="Calibri" w:hAnsi="Calibri" w:cs="Calibri"/>
          <w:sz w:val="24"/>
          <w:szCs w:val="24"/>
        </w:rPr>
        <w:t>A n</w:t>
      </w:r>
      <w:r w:rsidRPr="00064918">
        <w:rPr>
          <w:rFonts w:ascii="Calibri" w:hAnsi="Calibri" w:cs="Calibri"/>
          <w:sz w:val="24"/>
          <w:szCs w:val="24"/>
        </w:rPr>
        <w:t xml:space="preserve">ew alert “Multiple Claim Type 24” was added to HERMIT. The alert will be added to the loan when the servicer completes the “Servicer Files Claim 27011” step on the subsequent CT24 timeline. </w:t>
      </w:r>
    </w:p>
    <w:p w14:paraId="4A553FD8" w14:textId="7490C178" w:rsidR="00FE2833" w:rsidRDefault="00FE2833">
      <w:pPr>
        <w:spacing w:before="0" w:after="0"/>
        <w:rPr>
          <w:rFonts w:ascii="Calibri" w:hAnsi="Calibri"/>
          <w:sz w:val="24"/>
          <w:szCs w:val="24"/>
        </w:rPr>
      </w:pPr>
    </w:p>
    <w:p w14:paraId="741572CE" w14:textId="432371E5" w:rsidR="00697F3D" w:rsidRPr="00FE2833" w:rsidRDefault="00697F3D" w:rsidP="00697F3D">
      <w:pPr>
        <w:rPr>
          <w:rFonts w:ascii="Calibri" w:hAnsi="Calibri" w:cs="Calibri"/>
          <w:b/>
          <w:bCs/>
          <w:sz w:val="24"/>
          <w:szCs w:val="24"/>
          <w:u w:val="single"/>
        </w:rPr>
      </w:pPr>
      <w:r w:rsidRPr="00FE2833">
        <w:rPr>
          <w:rFonts w:ascii="Calibri" w:hAnsi="Calibri" w:cs="Calibri"/>
          <w:b/>
          <w:bCs/>
          <w:sz w:val="24"/>
          <w:szCs w:val="24"/>
          <w:u w:val="single"/>
        </w:rPr>
        <w:lastRenderedPageBreak/>
        <w:t xml:space="preserve">Example: </w:t>
      </w:r>
    </w:p>
    <w:p w14:paraId="2F3D98F9" w14:textId="42C3B4AD" w:rsidR="00697F3D" w:rsidRDefault="00697F3D" w:rsidP="009F0C42">
      <w:pPr>
        <w:pStyle w:val="ListParagraph"/>
        <w:numPr>
          <w:ilvl w:val="0"/>
          <w:numId w:val="29"/>
        </w:numPr>
        <w:rPr>
          <w:rFonts w:ascii="Calibri" w:hAnsi="Calibri" w:cs="Calibri"/>
          <w:sz w:val="24"/>
          <w:szCs w:val="24"/>
        </w:rPr>
      </w:pPr>
      <w:r w:rsidRPr="008F7AD6">
        <w:rPr>
          <w:rFonts w:ascii="Calibri" w:hAnsi="Calibri" w:cs="Calibri"/>
          <w:i/>
          <w:iCs/>
          <w:sz w:val="24"/>
          <w:szCs w:val="24"/>
        </w:rPr>
        <w:t>Outside of HERMIT</w:t>
      </w:r>
      <w:r>
        <w:rPr>
          <w:rFonts w:ascii="Calibri" w:hAnsi="Calibri" w:cs="Calibri"/>
          <w:sz w:val="24"/>
          <w:szCs w:val="24"/>
        </w:rPr>
        <w:t>: Servicer requests permission to submit a multiple / CT24 to HUD</w:t>
      </w:r>
    </w:p>
    <w:p w14:paraId="3C2AE2C0" w14:textId="552E24D2" w:rsidR="00697F3D" w:rsidRPr="00697F3D" w:rsidRDefault="008F7AD6" w:rsidP="009F0C42">
      <w:pPr>
        <w:pStyle w:val="ListParagraph"/>
        <w:numPr>
          <w:ilvl w:val="0"/>
          <w:numId w:val="29"/>
        </w:numPr>
        <w:rPr>
          <w:rFonts w:ascii="Calibri" w:hAnsi="Calibri" w:cs="Calibri"/>
          <w:sz w:val="24"/>
          <w:szCs w:val="24"/>
        </w:rPr>
      </w:pPr>
      <w:r w:rsidRPr="008F7AD6">
        <w:rPr>
          <w:rFonts w:ascii="Calibri" w:hAnsi="Calibri" w:cs="Calibri"/>
          <w:i/>
          <w:iCs/>
          <w:sz w:val="24"/>
          <w:szCs w:val="24"/>
        </w:rPr>
        <w:t>Outside of HERMIT</w:t>
      </w:r>
      <w:r w:rsidR="00697F3D">
        <w:rPr>
          <w:rFonts w:ascii="Calibri" w:hAnsi="Calibri" w:cs="Calibri"/>
          <w:sz w:val="24"/>
          <w:szCs w:val="24"/>
        </w:rPr>
        <w:t>: HUD reviews servicer request. If HUD determines the claim is allowed, the remaining steps must occur:</w:t>
      </w:r>
    </w:p>
    <w:p w14:paraId="6BE5A41D" w14:textId="7388D2A1" w:rsidR="009F0C42" w:rsidRPr="009F0C42" w:rsidRDefault="00697F3D" w:rsidP="009F0C42">
      <w:pPr>
        <w:pStyle w:val="ListParagraph"/>
        <w:numPr>
          <w:ilvl w:val="0"/>
          <w:numId w:val="29"/>
        </w:numPr>
        <w:rPr>
          <w:rFonts w:ascii="Calibri" w:hAnsi="Calibri" w:cs="Calibri"/>
          <w:sz w:val="24"/>
          <w:szCs w:val="24"/>
        </w:rPr>
      </w:pPr>
      <w:r>
        <w:rPr>
          <w:rFonts w:ascii="Calibri" w:hAnsi="Calibri"/>
          <w:sz w:val="24"/>
          <w:szCs w:val="24"/>
        </w:rPr>
        <w:t>A</w:t>
      </w:r>
      <w:r w:rsidR="00A3169C" w:rsidRPr="009F0C42">
        <w:rPr>
          <w:rFonts w:ascii="Calibri" w:hAnsi="Calibri"/>
          <w:sz w:val="24"/>
          <w:szCs w:val="24"/>
        </w:rPr>
        <w:t xml:space="preserve">uthorized </w:t>
      </w:r>
      <w:r w:rsidR="00891058" w:rsidRPr="009F0C42">
        <w:rPr>
          <w:rFonts w:ascii="Calibri" w:hAnsi="Calibri"/>
          <w:sz w:val="24"/>
          <w:szCs w:val="24"/>
        </w:rPr>
        <w:t xml:space="preserve">HUD Claims user </w:t>
      </w:r>
      <w:r w:rsidR="00A3169C" w:rsidRPr="009F0C42">
        <w:rPr>
          <w:rFonts w:ascii="Calibri" w:hAnsi="Calibri"/>
          <w:sz w:val="24"/>
          <w:szCs w:val="24"/>
        </w:rPr>
        <w:t>grant</w:t>
      </w:r>
      <w:r>
        <w:rPr>
          <w:rFonts w:ascii="Calibri" w:hAnsi="Calibri"/>
          <w:sz w:val="24"/>
          <w:szCs w:val="24"/>
        </w:rPr>
        <w:t>s</w:t>
      </w:r>
      <w:r w:rsidR="00A3169C" w:rsidRPr="009F0C42">
        <w:rPr>
          <w:rFonts w:ascii="Calibri" w:hAnsi="Calibri"/>
          <w:sz w:val="24"/>
          <w:szCs w:val="24"/>
        </w:rPr>
        <w:t xml:space="preserve"> permission for the Subsequent CT24 by adding optional step “</w:t>
      </w:r>
      <w:r w:rsidR="00A3169C" w:rsidRPr="009F0C42">
        <w:rPr>
          <w:rFonts w:ascii="Calibri" w:hAnsi="Calibri" w:cs="Calibri"/>
          <w:sz w:val="24"/>
          <w:szCs w:val="24"/>
        </w:rPr>
        <w:t xml:space="preserve">Allow Subsequent CT24” to the </w:t>
      </w:r>
      <w:r w:rsidR="00A3169C" w:rsidRPr="009F0C42">
        <w:rPr>
          <w:rFonts w:ascii="Calibri" w:hAnsi="Calibri" w:cs="Calibri"/>
          <w:i/>
          <w:iCs/>
          <w:sz w:val="24"/>
          <w:szCs w:val="24"/>
        </w:rPr>
        <w:t>prior</w:t>
      </w:r>
      <w:r w:rsidR="00A3169C" w:rsidRPr="009F0C42">
        <w:rPr>
          <w:rFonts w:ascii="Calibri" w:hAnsi="Calibri" w:cs="Calibri"/>
          <w:sz w:val="24"/>
          <w:szCs w:val="24"/>
        </w:rPr>
        <w:t xml:space="preserve"> CT24 timeline. </w:t>
      </w:r>
    </w:p>
    <w:p w14:paraId="032725AA" w14:textId="3D389229" w:rsidR="00735C30" w:rsidRDefault="00697F3D" w:rsidP="009F0C42">
      <w:pPr>
        <w:pStyle w:val="ListParagraph"/>
        <w:numPr>
          <w:ilvl w:val="0"/>
          <w:numId w:val="29"/>
        </w:numPr>
        <w:rPr>
          <w:rFonts w:ascii="Calibri" w:hAnsi="Calibri" w:cs="Calibri"/>
          <w:sz w:val="24"/>
          <w:szCs w:val="24"/>
        </w:rPr>
      </w:pPr>
      <w:r>
        <w:rPr>
          <w:rFonts w:ascii="Calibri" w:hAnsi="Calibri" w:cs="Calibri"/>
          <w:sz w:val="24"/>
          <w:szCs w:val="24"/>
        </w:rPr>
        <w:t xml:space="preserve">Servicer initiates / creates the </w:t>
      </w:r>
      <w:r w:rsidR="00735C30">
        <w:rPr>
          <w:rFonts w:ascii="Calibri" w:hAnsi="Calibri" w:cs="Calibri"/>
          <w:sz w:val="24"/>
          <w:szCs w:val="24"/>
        </w:rPr>
        <w:t xml:space="preserve">new </w:t>
      </w:r>
      <w:r>
        <w:rPr>
          <w:rFonts w:ascii="Calibri" w:hAnsi="Calibri" w:cs="Calibri"/>
          <w:sz w:val="24"/>
          <w:szCs w:val="24"/>
        </w:rPr>
        <w:t>subsequent CT24 timeline; works the claim</w:t>
      </w:r>
      <w:r w:rsidR="00735C30">
        <w:rPr>
          <w:rFonts w:ascii="Calibri" w:hAnsi="Calibri" w:cs="Calibri"/>
          <w:sz w:val="24"/>
          <w:szCs w:val="24"/>
        </w:rPr>
        <w:t xml:space="preserve">. </w:t>
      </w:r>
      <w:r w:rsidR="00972FA3">
        <w:rPr>
          <w:rFonts w:ascii="Calibri" w:hAnsi="Calibri" w:cs="Calibri"/>
          <w:sz w:val="24"/>
          <w:szCs w:val="24"/>
        </w:rPr>
        <w:t xml:space="preserve">The claim will not display the Subsequent CT24 </w:t>
      </w:r>
      <w:r w:rsidR="00735C30">
        <w:rPr>
          <w:rFonts w:ascii="Calibri" w:hAnsi="Calibri" w:cs="Calibri"/>
          <w:sz w:val="24"/>
          <w:szCs w:val="24"/>
        </w:rPr>
        <w:t>popup warning message.</w:t>
      </w:r>
    </w:p>
    <w:p w14:paraId="6B9D7C30" w14:textId="19D5D062" w:rsidR="009F0C42" w:rsidRPr="00735C30" w:rsidRDefault="00735C30" w:rsidP="009F0C42">
      <w:pPr>
        <w:pStyle w:val="ListParagraph"/>
        <w:numPr>
          <w:ilvl w:val="0"/>
          <w:numId w:val="29"/>
        </w:numPr>
        <w:rPr>
          <w:rFonts w:ascii="Calibri" w:hAnsi="Calibri" w:cs="Calibri"/>
          <w:b/>
          <w:bCs/>
          <w:sz w:val="24"/>
          <w:szCs w:val="24"/>
        </w:rPr>
      </w:pPr>
      <w:r>
        <w:rPr>
          <w:rFonts w:ascii="Calibri" w:hAnsi="Calibri" w:cs="Calibri"/>
          <w:sz w:val="24"/>
          <w:szCs w:val="24"/>
        </w:rPr>
        <w:t xml:space="preserve">Servicer </w:t>
      </w:r>
      <w:r w:rsidR="00697F3D">
        <w:rPr>
          <w:rFonts w:ascii="Calibri" w:hAnsi="Calibri" w:cs="Calibri"/>
          <w:sz w:val="24"/>
          <w:szCs w:val="24"/>
        </w:rPr>
        <w:t>submits the claim to HUD</w:t>
      </w:r>
      <w:r w:rsidR="00FE2833">
        <w:rPr>
          <w:rFonts w:ascii="Calibri" w:hAnsi="Calibri" w:cs="Calibri"/>
          <w:sz w:val="24"/>
          <w:szCs w:val="24"/>
        </w:rPr>
        <w:t xml:space="preserve"> (by clicking “Finalize and Submit Claim” on the claim form)</w:t>
      </w:r>
      <w:r w:rsidR="00697F3D">
        <w:rPr>
          <w:rFonts w:ascii="Calibri" w:hAnsi="Calibri" w:cs="Calibri"/>
          <w:sz w:val="24"/>
          <w:szCs w:val="24"/>
        </w:rPr>
        <w:t xml:space="preserve"> </w:t>
      </w:r>
      <w:r w:rsidR="00697F3D" w:rsidRPr="00735C30">
        <w:rPr>
          <w:rFonts w:ascii="Calibri" w:hAnsi="Calibri" w:cs="Calibri"/>
          <w:b/>
          <w:bCs/>
          <w:sz w:val="24"/>
          <w:szCs w:val="24"/>
        </w:rPr>
        <w:t>within 30 days of the date HUD added the optional step “Allow Subsequent CT24”</w:t>
      </w:r>
      <w:r>
        <w:rPr>
          <w:rFonts w:ascii="Calibri" w:hAnsi="Calibri" w:cs="Calibri"/>
          <w:b/>
          <w:bCs/>
          <w:sz w:val="24"/>
          <w:szCs w:val="24"/>
        </w:rPr>
        <w:t xml:space="preserve">. </w:t>
      </w:r>
      <w:r w:rsidR="00972FA3">
        <w:rPr>
          <w:rFonts w:ascii="Calibri" w:hAnsi="Calibri" w:cs="Calibri"/>
          <w:sz w:val="24"/>
          <w:szCs w:val="24"/>
        </w:rPr>
        <w:t>The claim will not display the Subsequent CT24 popup warning message.</w:t>
      </w:r>
    </w:p>
    <w:p w14:paraId="3E844E1B" w14:textId="74B54529" w:rsidR="00972FA3" w:rsidRPr="00972FA3" w:rsidRDefault="00972FA3" w:rsidP="00697F3D">
      <w:pPr>
        <w:pStyle w:val="ListParagraph"/>
        <w:numPr>
          <w:ilvl w:val="1"/>
          <w:numId w:val="29"/>
        </w:numPr>
        <w:rPr>
          <w:rFonts w:ascii="Calibri" w:hAnsi="Calibri" w:cs="Calibri"/>
          <w:sz w:val="24"/>
          <w:szCs w:val="24"/>
        </w:rPr>
      </w:pPr>
      <w:r>
        <w:rPr>
          <w:rFonts w:ascii="Calibri" w:hAnsi="Calibri" w:cs="Calibri"/>
          <w:b/>
          <w:bCs/>
          <w:sz w:val="24"/>
          <w:szCs w:val="24"/>
        </w:rPr>
        <w:t>TIP:</w:t>
      </w:r>
      <w:r>
        <w:rPr>
          <w:rFonts w:ascii="Calibri" w:hAnsi="Calibri" w:cs="Calibri"/>
          <w:sz w:val="24"/>
          <w:szCs w:val="24"/>
        </w:rPr>
        <w:t xml:space="preserve"> all CT24 validations must pass for the claim to be allowed.</w:t>
      </w:r>
    </w:p>
    <w:p w14:paraId="6DD019F4" w14:textId="5C73B5BE" w:rsidR="00697F3D" w:rsidRPr="00972FA3" w:rsidRDefault="00697F3D" w:rsidP="00972FA3">
      <w:pPr>
        <w:rPr>
          <w:rFonts w:ascii="Calibri" w:hAnsi="Calibri" w:cs="Calibri"/>
          <w:sz w:val="24"/>
          <w:szCs w:val="24"/>
        </w:rPr>
      </w:pPr>
      <w:r w:rsidRPr="00972FA3">
        <w:rPr>
          <w:rFonts w:ascii="Calibri" w:hAnsi="Calibri" w:cs="Calibri"/>
          <w:b/>
          <w:bCs/>
          <w:sz w:val="24"/>
          <w:szCs w:val="24"/>
        </w:rPr>
        <w:t>TIP</w:t>
      </w:r>
      <w:r w:rsidRPr="00972FA3">
        <w:rPr>
          <w:rFonts w:ascii="Calibri" w:hAnsi="Calibri" w:cs="Calibri"/>
          <w:sz w:val="24"/>
          <w:szCs w:val="24"/>
        </w:rPr>
        <w:t xml:space="preserve">: if a large volume </w:t>
      </w:r>
      <w:r w:rsidR="00972FA3">
        <w:rPr>
          <w:rFonts w:ascii="Calibri" w:hAnsi="Calibri" w:cs="Calibri"/>
          <w:sz w:val="24"/>
          <w:szCs w:val="24"/>
        </w:rPr>
        <w:t xml:space="preserve">of subsequent CT24’s </w:t>
      </w:r>
      <w:r w:rsidRPr="00972FA3">
        <w:rPr>
          <w:rFonts w:ascii="Calibri" w:hAnsi="Calibri" w:cs="Calibri"/>
          <w:sz w:val="24"/>
          <w:szCs w:val="24"/>
        </w:rPr>
        <w:t>is expected,</w:t>
      </w:r>
      <w:r w:rsidR="00972FA3">
        <w:rPr>
          <w:rFonts w:ascii="Calibri" w:hAnsi="Calibri" w:cs="Calibri"/>
          <w:sz w:val="24"/>
          <w:szCs w:val="24"/>
        </w:rPr>
        <w:t xml:space="preserve"> servicer </w:t>
      </w:r>
      <w:r w:rsidRPr="00972FA3">
        <w:rPr>
          <w:rFonts w:ascii="Calibri" w:hAnsi="Calibri" w:cs="Calibri"/>
          <w:sz w:val="24"/>
          <w:szCs w:val="24"/>
        </w:rPr>
        <w:t>may wish to break the population</w:t>
      </w:r>
      <w:r w:rsidR="00972FA3">
        <w:rPr>
          <w:rFonts w:ascii="Calibri" w:hAnsi="Calibri" w:cs="Calibri"/>
          <w:sz w:val="24"/>
          <w:szCs w:val="24"/>
        </w:rPr>
        <w:t xml:space="preserve"> up </w:t>
      </w:r>
      <w:r w:rsidRPr="00972FA3">
        <w:rPr>
          <w:rFonts w:ascii="Calibri" w:hAnsi="Calibri" w:cs="Calibri"/>
          <w:sz w:val="24"/>
          <w:szCs w:val="24"/>
        </w:rPr>
        <w:t>into smaller lists to ensure the</w:t>
      </w:r>
      <w:r w:rsidR="00972FA3">
        <w:rPr>
          <w:rFonts w:ascii="Calibri" w:hAnsi="Calibri" w:cs="Calibri"/>
          <w:sz w:val="24"/>
          <w:szCs w:val="24"/>
        </w:rPr>
        <w:t>re is sufficient time for the</w:t>
      </w:r>
      <w:r w:rsidRPr="00972FA3">
        <w:rPr>
          <w:rFonts w:ascii="Calibri" w:hAnsi="Calibri" w:cs="Calibri"/>
          <w:sz w:val="24"/>
          <w:szCs w:val="24"/>
        </w:rPr>
        <w:t xml:space="preserve"> servicer </w:t>
      </w:r>
      <w:r w:rsidR="00972FA3">
        <w:rPr>
          <w:rFonts w:ascii="Calibri" w:hAnsi="Calibri" w:cs="Calibri"/>
          <w:sz w:val="24"/>
          <w:szCs w:val="24"/>
        </w:rPr>
        <w:t>to</w:t>
      </w:r>
      <w:r w:rsidRPr="00972FA3">
        <w:rPr>
          <w:rFonts w:ascii="Calibri" w:hAnsi="Calibri" w:cs="Calibri"/>
          <w:sz w:val="24"/>
          <w:szCs w:val="24"/>
        </w:rPr>
        <w:t xml:space="preserve"> complete the claim filing within 30 days of HUD adding the step to the timeline.</w:t>
      </w:r>
    </w:p>
    <w:p w14:paraId="061E70E9" w14:textId="705AFC78" w:rsidR="008F7AD6" w:rsidRPr="00FE2833" w:rsidRDefault="00972FA3" w:rsidP="00B8568C">
      <w:pPr>
        <w:rPr>
          <w:rFonts w:ascii="Calibri" w:hAnsi="Calibri" w:cs="Calibri"/>
          <w:b/>
          <w:bCs/>
          <w:sz w:val="24"/>
          <w:szCs w:val="24"/>
          <w:u w:val="single"/>
        </w:rPr>
      </w:pPr>
      <w:r>
        <w:rPr>
          <w:rFonts w:ascii="Calibri" w:hAnsi="Calibri" w:cs="Calibri"/>
          <w:b/>
          <w:bCs/>
          <w:sz w:val="24"/>
          <w:szCs w:val="24"/>
          <w:u w:val="single"/>
        </w:rPr>
        <w:t xml:space="preserve">Subsequent CT24 </w:t>
      </w:r>
      <w:r w:rsidR="008F7AD6" w:rsidRPr="00FE2833">
        <w:rPr>
          <w:rFonts w:ascii="Calibri" w:hAnsi="Calibri" w:cs="Calibri"/>
          <w:b/>
          <w:bCs/>
          <w:sz w:val="24"/>
          <w:szCs w:val="24"/>
          <w:u w:val="single"/>
        </w:rPr>
        <w:t>Pop Up errors and hard sto</w:t>
      </w:r>
      <w:r w:rsidR="00FE2833" w:rsidRPr="00FE2833">
        <w:rPr>
          <w:rFonts w:ascii="Calibri" w:hAnsi="Calibri" w:cs="Calibri"/>
          <w:b/>
          <w:bCs/>
          <w:sz w:val="24"/>
          <w:szCs w:val="24"/>
          <w:u w:val="single"/>
        </w:rPr>
        <w:t>p</w:t>
      </w:r>
      <w:r w:rsidR="008F7AD6" w:rsidRPr="00FE2833">
        <w:rPr>
          <w:rFonts w:ascii="Calibri" w:hAnsi="Calibri" w:cs="Calibri"/>
          <w:b/>
          <w:bCs/>
          <w:sz w:val="24"/>
          <w:szCs w:val="24"/>
          <w:u w:val="single"/>
        </w:rPr>
        <w:t xml:space="preserve"> validation</w:t>
      </w:r>
      <w:r>
        <w:rPr>
          <w:rFonts w:ascii="Calibri" w:hAnsi="Calibri" w:cs="Calibri"/>
          <w:b/>
          <w:bCs/>
          <w:sz w:val="24"/>
          <w:szCs w:val="24"/>
          <w:u w:val="single"/>
        </w:rPr>
        <w:t xml:space="preserve"> message</w:t>
      </w:r>
    </w:p>
    <w:p w14:paraId="340ADFBE" w14:textId="12EF8023" w:rsidR="00697F3D" w:rsidRDefault="00697F3D" w:rsidP="00FE2833">
      <w:pPr>
        <w:pStyle w:val="ListParagraph"/>
        <w:numPr>
          <w:ilvl w:val="0"/>
          <w:numId w:val="31"/>
        </w:numPr>
        <w:rPr>
          <w:rFonts w:ascii="Calibri" w:hAnsi="Calibri" w:cs="Calibri"/>
          <w:sz w:val="24"/>
          <w:szCs w:val="24"/>
        </w:rPr>
      </w:pPr>
      <w:r w:rsidRPr="00697F3D">
        <w:rPr>
          <w:rFonts w:ascii="Calibri" w:hAnsi="Calibri" w:cs="Calibri"/>
          <w:sz w:val="24"/>
          <w:szCs w:val="24"/>
        </w:rPr>
        <w:t xml:space="preserve">If </w:t>
      </w:r>
      <w:r w:rsidR="000F284B">
        <w:rPr>
          <w:rFonts w:ascii="Calibri" w:hAnsi="Calibri" w:cs="Calibri"/>
          <w:sz w:val="24"/>
          <w:szCs w:val="24"/>
        </w:rPr>
        <w:t xml:space="preserve">HUD does not grant </w:t>
      </w:r>
      <w:r w:rsidRPr="00697F3D">
        <w:rPr>
          <w:rFonts w:ascii="Calibri" w:hAnsi="Calibri" w:cs="Calibri"/>
          <w:sz w:val="24"/>
          <w:szCs w:val="24"/>
        </w:rPr>
        <w:t xml:space="preserve">permission </w:t>
      </w:r>
      <w:r w:rsidRPr="00697F3D">
        <w:rPr>
          <w:rFonts w:ascii="Calibri" w:hAnsi="Calibri" w:cs="Calibri"/>
          <w:b/>
          <w:bCs/>
          <w:sz w:val="24"/>
          <w:szCs w:val="24"/>
        </w:rPr>
        <w:t>OR</w:t>
      </w:r>
      <w:r w:rsidRPr="00697F3D">
        <w:rPr>
          <w:rFonts w:ascii="Calibri" w:hAnsi="Calibri" w:cs="Calibri"/>
          <w:sz w:val="24"/>
          <w:szCs w:val="24"/>
        </w:rPr>
        <w:t xml:space="preserve"> if permission is granted but the servicer does not </w:t>
      </w:r>
      <w:r w:rsidR="000F284B" w:rsidRPr="000F284B">
        <w:rPr>
          <w:rFonts w:ascii="Calibri" w:hAnsi="Calibri" w:cs="Calibri"/>
          <w:b/>
          <w:bCs/>
          <w:sz w:val="24"/>
          <w:szCs w:val="24"/>
        </w:rPr>
        <w:t>initiate / create</w:t>
      </w:r>
      <w:r w:rsidRPr="00697F3D">
        <w:rPr>
          <w:rFonts w:ascii="Calibri" w:hAnsi="Calibri" w:cs="Calibri"/>
          <w:sz w:val="24"/>
          <w:szCs w:val="24"/>
        </w:rPr>
        <w:t xml:space="preserve"> the CT24 to HUD within 30 days</w:t>
      </w:r>
      <w:r>
        <w:rPr>
          <w:rFonts w:ascii="Calibri" w:hAnsi="Calibri" w:cs="Calibri"/>
          <w:sz w:val="24"/>
          <w:szCs w:val="24"/>
        </w:rPr>
        <w:t xml:space="preserve"> of the optional step date</w:t>
      </w:r>
      <w:r w:rsidRPr="00697F3D">
        <w:rPr>
          <w:rFonts w:ascii="Calibri" w:hAnsi="Calibri" w:cs="Calibri"/>
          <w:sz w:val="24"/>
          <w:szCs w:val="24"/>
        </w:rPr>
        <w:t>; the following hard stop claims validation message will be displayed</w:t>
      </w:r>
      <w:r>
        <w:rPr>
          <w:rFonts w:ascii="Calibri" w:hAnsi="Calibri" w:cs="Calibri"/>
          <w:sz w:val="24"/>
          <w:szCs w:val="24"/>
        </w:rPr>
        <w:t xml:space="preserve">: </w:t>
      </w:r>
      <w:r w:rsidRPr="00697F3D">
        <w:rPr>
          <w:rFonts w:ascii="Calibri" w:hAnsi="Calibri" w:cs="Calibri"/>
          <w:sz w:val="24"/>
          <w:szCs w:val="24"/>
        </w:rPr>
        <w:t>“There is already an active CT24 without the necessary optional step for a Subsequent CT24 to be permitted”</w:t>
      </w:r>
    </w:p>
    <w:p w14:paraId="4F481682" w14:textId="11D97DC0" w:rsidR="000F284B" w:rsidRDefault="000F284B" w:rsidP="003F75F3">
      <w:pPr>
        <w:pStyle w:val="ListParagraph"/>
        <w:jc w:val="center"/>
        <w:rPr>
          <w:rFonts w:ascii="Calibri" w:hAnsi="Calibri" w:cs="Calibri"/>
          <w:sz w:val="24"/>
          <w:szCs w:val="24"/>
        </w:rPr>
      </w:pPr>
      <w:r>
        <w:rPr>
          <w:noProof/>
        </w:rPr>
        <w:drawing>
          <wp:inline distT="0" distB="0" distL="0" distR="0" wp14:anchorId="25967CDF" wp14:editId="161E180C">
            <wp:extent cx="4019403" cy="3617005"/>
            <wp:effectExtent l="0" t="0" r="63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027506" cy="3624297"/>
                    </a:xfrm>
                    <a:prstGeom prst="rect">
                      <a:avLst/>
                    </a:prstGeom>
                  </pic:spPr>
                </pic:pic>
              </a:graphicData>
            </a:graphic>
          </wp:inline>
        </w:drawing>
      </w:r>
    </w:p>
    <w:p w14:paraId="79621A27" w14:textId="3590632E" w:rsidR="00C90E24" w:rsidRDefault="00C90E24" w:rsidP="00C90E24">
      <w:pPr>
        <w:spacing w:after="200"/>
        <w:jc w:val="center"/>
        <w:rPr>
          <w:rFonts w:ascii="Calibri" w:hAnsi="Calibri"/>
          <w:sz w:val="24"/>
          <w:szCs w:val="24"/>
        </w:rPr>
      </w:pPr>
      <w:r>
        <w:rPr>
          <w:rFonts w:ascii="Calibri" w:hAnsi="Calibri"/>
          <w:sz w:val="24"/>
          <w:szCs w:val="24"/>
        </w:rPr>
        <w:t xml:space="preserve">Figure </w:t>
      </w:r>
      <w:r w:rsidR="003328D7">
        <w:rPr>
          <w:rFonts w:ascii="Calibri" w:hAnsi="Calibri"/>
          <w:sz w:val="24"/>
          <w:szCs w:val="24"/>
        </w:rPr>
        <w:t>8</w:t>
      </w:r>
      <w:r>
        <w:rPr>
          <w:rFonts w:ascii="Calibri" w:hAnsi="Calibri"/>
          <w:sz w:val="24"/>
          <w:szCs w:val="24"/>
        </w:rPr>
        <w:t>: Subsequent CT24 initiation error message</w:t>
      </w:r>
    </w:p>
    <w:p w14:paraId="3CBFE92D" w14:textId="40381700" w:rsidR="008F7AD6" w:rsidRPr="003F75F3" w:rsidRDefault="003F75F3" w:rsidP="00FE2833">
      <w:pPr>
        <w:pStyle w:val="ListParagraph"/>
        <w:numPr>
          <w:ilvl w:val="0"/>
          <w:numId w:val="31"/>
        </w:numPr>
        <w:rPr>
          <w:rFonts w:ascii="Calibri" w:hAnsi="Calibri" w:cs="Calibri"/>
          <w:sz w:val="24"/>
          <w:szCs w:val="24"/>
        </w:rPr>
      </w:pPr>
      <w:r>
        <w:rPr>
          <w:rFonts w:ascii="Calibri" w:hAnsi="Calibri" w:cs="Calibri"/>
          <w:sz w:val="24"/>
          <w:szCs w:val="24"/>
        </w:rPr>
        <w:lastRenderedPageBreak/>
        <w:t xml:space="preserve">On a subsequent CT24 already initiated; </w:t>
      </w:r>
      <w:r w:rsidR="008F7AD6" w:rsidRPr="00697F3D">
        <w:rPr>
          <w:rFonts w:ascii="Calibri" w:hAnsi="Calibri" w:cs="Calibri"/>
          <w:sz w:val="24"/>
          <w:szCs w:val="24"/>
        </w:rPr>
        <w:t xml:space="preserve">if permission </w:t>
      </w:r>
      <w:r>
        <w:rPr>
          <w:rFonts w:ascii="Calibri" w:hAnsi="Calibri" w:cs="Calibri"/>
          <w:sz w:val="24"/>
          <w:szCs w:val="24"/>
        </w:rPr>
        <w:t>was</w:t>
      </w:r>
      <w:r w:rsidR="008F7AD6" w:rsidRPr="00697F3D">
        <w:rPr>
          <w:rFonts w:ascii="Calibri" w:hAnsi="Calibri" w:cs="Calibri"/>
          <w:sz w:val="24"/>
          <w:szCs w:val="24"/>
        </w:rPr>
        <w:t xml:space="preserve"> granted but the servicer </w:t>
      </w:r>
      <w:r>
        <w:rPr>
          <w:rFonts w:ascii="Calibri" w:hAnsi="Calibri" w:cs="Calibri"/>
          <w:sz w:val="24"/>
          <w:szCs w:val="24"/>
        </w:rPr>
        <w:t xml:space="preserve">misses the 30 day deadline to </w:t>
      </w:r>
      <w:r w:rsidR="008F7AD6" w:rsidRPr="000F284B">
        <w:rPr>
          <w:rFonts w:ascii="Calibri" w:hAnsi="Calibri" w:cs="Calibri"/>
          <w:b/>
          <w:bCs/>
          <w:sz w:val="24"/>
          <w:szCs w:val="24"/>
        </w:rPr>
        <w:t>submit</w:t>
      </w:r>
      <w:r w:rsidR="008F7AD6" w:rsidRPr="00697F3D">
        <w:rPr>
          <w:rFonts w:ascii="Calibri" w:hAnsi="Calibri" w:cs="Calibri"/>
          <w:sz w:val="24"/>
          <w:szCs w:val="24"/>
        </w:rPr>
        <w:t xml:space="preserve"> the CT24</w:t>
      </w:r>
      <w:r w:rsidR="008F7AD6" w:rsidRPr="003F75F3">
        <w:rPr>
          <w:rFonts w:ascii="Calibri" w:hAnsi="Calibri" w:cs="Calibri"/>
          <w:sz w:val="24"/>
          <w:szCs w:val="24"/>
        </w:rPr>
        <w:t>; the following hard stop claims validation message will be displayed: “</w:t>
      </w:r>
      <w:r w:rsidRPr="003F75F3">
        <w:rPr>
          <w:rFonts w:ascii="Calibri" w:hAnsi="Calibri" w:cs="Calibri"/>
          <w:sz w:val="24"/>
          <w:szCs w:val="24"/>
        </w:rPr>
        <w:t>The timeframe to submit the CT24 has passed and cannot be filed.</w:t>
      </w:r>
      <w:r w:rsidR="008F7AD6" w:rsidRPr="003F75F3">
        <w:rPr>
          <w:rFonts w:ascii="Calibri" w:hAnsi="Calibri" w:cs="Calibri"/>
          <w:sz w:val="24"/>
          <w:szCs w:val="24"/>
        </w:rPr>
        <w:t>”</w:t>
      </w:r>
    </w:p>
    <w:p w14:paraId="343E7431" w14:textId="693E06F4" w:rsidR="008F7AD6" w:rsidRPr="003F75F3" w:rsidRDefault="003F75F3" w:rsidP="003F75F3">
      <w:pPr>
        <w:ind w:left="360"/>
        <w:jc w:val="center"/>
        <w:rPr>
          <w:rFonts w:ascii="Calibri" w:hAnsi="Calibri" w:cs="Calibri"/>
          <w:sz w:val="24"/>
          <w:szCs w:val="24"/>
        </w:rPr>
      </w:pPr>
      <w:r>
        <w:rPr>
          <w:noProof/>
        </w:rPr>
        <w:drawing>
          <wp:inline distT="0" distB="0" distL="0" distR="0" wp14:anchorId="0B9DB1A9" wp14:editId="3BB54CE7">
            <wp:extent cx="4388076" cy="1670136"/>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388076" cy="1670136"/>
                    </a:xfrm>
                    <a:prstGeom prst="rect">
                      <a:avLst/>
                    </a:prstGeom>
                  </pic:spPr>
                </pic:pic>
              </a:graphicData>
            </a:graphic>
          </wp:inline>
        </w:drawing>
      </w:r>
    </w:p>
    <w:p w14:paraId="01AE6B15" w14:textId="645E2F3D" w:rsidR="00C90E24" w:rsidRDefault="00C90E24" w:rsidP="00C90E24">
      <w:pPr>
        <w:spacing w:after="200"/>
        <w:jc w:val="center"/>
        <w:rPr>
          <w:rFonts w:ascii="Calibri" w:hAnsi="Calibri"/>
          <w:sz w:val="24"/>
          <w:szCs w:val="24"/>
        </w:rPr>
      </w:pPr>
      <w:r>
        <w:rPr>
          <w:rFonts w:ascii="Calibri" w:hAnsi="Calibri"/>
          <w:sz w:val="24"/>
          <w:szCs w:val="24"/>
        </w:rPr>
        <w:t xml:space="preserve">Figure </w:t>
      </w:r>
      <w:r w:rsidR="003328D7">
        <w:rPr>
          <w:rFonts w:ascii="Calibri" w:hAnsi="Calibri"/>
          <w:sz w:val="24"/>
          <w:szCs w:val="24"/>
        </w:rPr>
        <w:t>9</w:t>
      </w:r>
      <w:r>
        <w:rPr>
          <w:rFonts w:ascii="Calibri" w:hAnsi="Calibri"/>
          <w:sz w:val="24"/>
          <w:szCs w:val="24"/>
        </w:rPr>
        <w:t>: Subsequent CT24 hard stop validation error message</w:t>
      </w:r>
    </w:p>
    <w:p w14:paraId="0BDCE35B" w14:textId="42461FCA" w:rsidR="00697F3D" w:rsidRDefault="00697F3D" w:rsidP="00697F3D">
      <w:pPr>
        <w:jc w:val="center"/>
        <w:rPr>
          <w:rFonts w:ascii="Calibri" w:hAnsi="Calibri"/>
          <w:sz w:val="24"/>
          <w:szCs w:val="24"/>
        </w:rPr>
      </w:pPr>
    </w:p>
    <w:p w14:paraId="22843394" w14:textId="77777777" w:rsidR="00866394" w:rsidRDefault="00866394" w:rsidP="00DE431C">
      <w:pPr>
        <w:rPr>
          <w:rFonts w:ascii="Calibri" w:hAnsi="Calibri"/>
          <w:sz w:val="24"/>
          <w:szCs w:val="24"/>
        </w:rPr>
      </w:pPr>
    </w:p>
    <w:p w14:paraId="2842AB3C" w14:textId="5419D0E7" w:rsidR="00DE431C" w:rsidRDefault="00DE431C">
      <w:pPr>
        <w:spacing w:before="0" w:after="0"/>
        <w:rPr>
          <w:rFonts w:ascii="Calibri" w:hAnsi="Calibri"/>
          <w:sz w:val="24"/>
          <w:szCs w:val="24"/>
        </w:rPr>
      </w:pPr>
      <w:r>
        <w:rPr>
          <w:rFonts w:ascii="Calibri" w:hAnsi="Calibri"/>
          <w:sz w:val="24"/>
          <w:szCs w:val="24"/>
        </w:rPr>
        <w:br w:type="page"/>
      </w:r>
    </w:p>
    <w:p w14:paraId="48D5D1B2" w14:textId="52A7852D" w:rsidR="00907BE4" w:rsidRPr="00D7737E" w:rsidRDefault="00907BE4" w:rsidP="00907BE4">
      <w:pPr>
        <w:pStyle w:val="Heading1"/>
        <w:rPr>
          <w:sz w:val="24"/>
          <w:szCs w:val="24"/>
        </w:rPr>
      </w:pPr>
      <w:bookmarkStart w:id="7" w:name="_Toc23743426"/>
      <w:r>
        <w:rPr>
          <w:sz w:val="24"/>
          <w:szCs w:val="24"/>
        </w:rPr>
        <w:lastRenderedPageBreak/>
        <w:t>NSC</w:t>
      </w:r>
      <w:r w:rsidRPr="00D7737E">
        <w:rPr>
          <w:sz w:val="24"/>
          <w:szCs w:val="24"/>
        </w:rPr>
        <w:t xml:space="preserve"> Related Changes</w:t>
      </w:r>
      <w:bookmarkEnd w:id="7"/>
    </w:p>
    <w:p w14:paraId="5B70B7B2" w14:textId="40137FB0" w:rsidR="00D139F5" w:rsidRPr="00B02851" w:rsidRDefault="00D139F5" w:rsidP="00D139F5">
      <w:pPr>
        <w:pStyle w:val="Heading2"/>
      </w:pPr>
      <w:bookmarkStart w:id="8" w:name="_Toc11155231"/>
      <w:bookmarkStart w:id="9" w:name="_Toc23743427"/>
      <w:r w:rsidRPr="00BF43EB">
        <w:t>New</w:t>
      </w:r>
      <w:bookmarkEnd w:id="8"/>
      <w:r w:rsidRPr="00307AB2">
        <w:t xml:space="preserve"> Request- Substitution of Collateral </w:t>
      </w:r>
      <w:r w:rsidR="00F15C8E">
        <w:t>T</w:t>
      </w:r>
      <w:r w:rsidRPr="00307AB2">
        <w:t>imeline</w:t>
      </w:r>
      <w:bookmarkEnd w:id="9"/>
    </w:p>
    <w:p w14:paraId="0E441F41" w14:textId="2480E1B0" w:rsidR="00D139F5" w:rsidRDefault="00D139F5" w:rsidP="00D139F5">
      <w:pPr>
        <w:ind w:left="360"/>
        <w:rPr>
          <w:rFonts w:ascii="Calibri" w:hAnsi="Calibri"/>
          <w:sz w:val="24"/>
          <w:szCs w:val="24"/>
        </w:rPr>
      </w:pPr>
      <w:r w:rsidRPr="00307AB2">
        <w:rPr>
          <w:rFonts w:ascii="Calibri" w:hAnsi="Calibri"/>
          <w:sz w:val="24"/>
          <w:szCs w:val="24"/>
        </w:rPr>
        <w:t>Two new timelines</w:t>
      </w:r>
      <w:r>
        <w:rPr>
          <w:rFonts w:ascii="Calibri" w:hAnsi="Calibri"/>
          <w:sz w:val="24"/>
          <w:szCs w:val="24"/>
        </w:rPr>
        <w:t xml:space="preserve"> have been added to </w:t>
      </w:r>
      <w:r w:rsidR="00F656DF">
        <w:rPr>
          <w:rFonts w:ascii="Calibri" w:hAnsi="Calibri"/>
          <w:sz w:val="24"/>
          <w:szCs w:val="24"/>
        </w:rPr>
        <w:t xml:space="preserve">the </w:t>
      </w:r>
      <w:r>
        <w:rPr>
          <w:rFonts w:ascii="Calibri" w:hAnsi="Calibri"/>
          <w:sz w:val="24"/>
          <w:szCs w:val="24"/>
        </w:rPr>
        <w:t xml:space="preserve">HERMIT system. </w:t>
      </w:r>
      <w:r w:rsidRPr="00307AB2">
        <w:rPr>
          <w:rFonts w:ascii="Calibri" w:hAnsi="Calibri"/>
          <w:sz w:val="24"/>
          <w:szCs w:val="24"/>
        </w:rPr>
        <w:t xml:space="preserve">Both </w:t>
      </w:r>
      <w:r>
        <w:rPr>
          <w:rFonts w:ascii="Calibri" w:hAnsi="Calibri"/>
          <w:sz w:val="24"/>
          <w:szCs w:val="24"/>
        </w:rPr>
        <w:t xml:space="preserve">are </w:t>
      </w:r>
      <w:r w:rsidRPr="00307AB2">
        <w:rPr>
          <w:rFonts w:ascii="Calibri" w:hAnsi="Calibri"/>
          <w:sz w:val="24"/>
          <w:szCs w:val="24"/>
        </w:rPr>
        <w:t xml:space="preserve">called </w:t>
      </w:r>
      <w:r>
        <w:rPr>
          <w:rFonts w:ascii="Calibri" w:hAnsi="Calibri"/>
          <w:sz w:val="24"/>
          <w:szCs w:val="24"/>
        </w:rPr>
        <w:t>“</w:t>
      </w:r>
      <w:r w:rsidRPr="00307AB2">
        <w:rPr>
          <w:rFonts w:ascii="Calibri" w:hAnsi="Calibri"/>
          <w:sz w:val="24"/>
          <w:szCs w:val="24"/>
        </w:rPr>
        <w:t>Substitution of Collateral</w:t>
      </w:r>
      <w:r>
        <w:rPr>
          <w:rFonts w:ascii="Calibri" w:hAnsi="Calibri"/>
          <w:sz w:val="24"/>
          <w:szCs w:val="24"/>
        </w:rPr>
        <w:t>”</w:t>
      </w:r>
      <w:r w:rsidRPr="00307AB2">
        <w:rPr>
          <w:rFonts w:ascii="Calibri" w:hAnsi="Calibri"/>
          <w:sz w:val="24"/>
          <w:szCs w:val="24"/>
        </w:rPr>
        <w:t xml:space="preserve">. One </w:t>
      </w:r>
      <w:r>
        <w:rPr>
          <w:rFonts w:ascii="Calibri" w:hAnsi="Calibri"/>
          <w:sz w:val="24"/>
          <w:szCs w:val="24"/>
        </w:rPr>
        <w:t xml:space="preserve">is </w:t>
      </w:r>
      <w:r w:rsidRPr="00307AB2">
        <w:rPr>
          <w:rFonts w:ascii="Calibri" w:hAnsi="Calibri"/>
          <w:sz w:val="24"/>
          <w:szCs w:val="24"/>
        </w:rPr>
        <w:t>under Endorsed/Requests</w:t>
      </w:r>
      <w:r>
        <w:rPr>
          <w:rFonts w:ascii="Calibri" w:hAnsi="Calibri"/>
          <w:sz w:val="24"/>
          <w:szCs w:val="24"/>
        </w:rPr>
        <w:t xml:space="preserve"> and </w:t>
      </w:r>
      <w:r w:rsidR="00F656DF">
        <w:rPr>
          <w:rFonts w:ascii="Calibri" w:hAnsi="Calibri"/>
          <w:sz w:val="24"/>
          <w:szCs w:val="24"/>
        </w:rPr>
        <w:t xml:space="preserve">the </w:t>
      </w:r>
      <w:r w:rsidRPr="00307AB2">
        <w:rPr>
          <w:rFonts w:ascii="Calibri" w:hAnsi="Calibri"/>
          <w:sz w:val="24"/>
          <w:szCs w:val="24"/>
        </w:rPr>
        <w:t xml:space="preserve">other </w:t>
      </w:r>
      <w:r>
        <w:rPr>
          <w:rFonts w:ascii="Calibri" w:hAnsi="Calibri"/>
          <w:sz w:val="24"/>
          <w:szCs w:val="24"/>
        </w:rPr>
        <w:t>is</w:t>
      </w:r>
      <w:r w:rsidRPr="00307AB2">
        <w:rPr>
          <w:rFonts w:ascii="Calibri" w:hAnsi="Calibri"/>
          <w:sz w:val="24"/>
          <w:szCs w:val="24"/>
        </w:rPr>
        <w:t xml:space="preserve"> under Assigned/Requests.  </w:t>
      </w:r>
      <w:bookmarkStart w:id="10" w:name="_Toc4076048"/>
      <w:bookmarkStart w:id="11" w:name="_Toc12268560"/>
      <w:bookmarkStart w:id="12" w:name="_Toc17184680"/>
    </w:p>
    <w:p w14:paraId="666FB031" w14:textId="64FEFCB8" w:rsidR="00D139F5" w:rsidRPr="00596DC1" w:rsidRDefault="00596DC1" w:rsidP="00596DC1">
      <w:pPr>
        <w:pStyle w:val="Heading3"/>
        <w:ind w:firstLine="720"/>
      </w:pPr>
      <w:r>
        <w:rPr>
          <w:lang w:val="en-US"/>
        </w:rPr>
        <w:t xml:space="preserve">A. </w:t>
      </w:r>
      <w:r w:rsidR="00D139F5" w:rsidRPr="00596DC1">
        <w:t xml:space="preserve">New timelines </w:t>
      </w:r>
      <w:bookmarkEnd w:id="10"/>
      <w:r w:rsidR="00D139F5" w:rsidRPr="00596DC1">
        <w:t>Substitution of Collateral</w:t>
      </w:r>
      <w:bookmarkEnd w:id="11"/>
      <w:r w:rsidR="00D139F5" w:rsidRPr="00596DC1">
        <w:t xml:space="preserve"> – Endorsed loans</w:t>
      </w:r>
      <w:bookmarkEnd w:id="12"/>
    </w:p>
    <w:p w14:paraId="65C72EC0" w14:textId="0F548B58" w:rsidR="00D139F5" w:rsidRPr="00307AB2" w:rsidRDefault="00D139F5" w:rsidP="006B1A16">
      <w:pPr>
        <w:pStyle w:val="ListParagraph"/>
        <w:numPr>
          <w:ilvl w:val="0"/>
          <w:numId w:val="38"/>
        </w:numPr>
        <w:rPr>
          <w:rFonts w:ascii="Calibri" w:hAnsi="Calibri"/>
          <w:sz w:val="24"/>
          <w:szCs w:val="24"/>
        </w:rPr>
      </w:pPr>
      <w:r w:rsidRPr="00307AB2">
        <w:rPr>
          <w:rFonts w:ascii="Calibri" w:hAnsi="Calibri"/>
          <w:sz w:val="24"/>
          <w:szCs w:val="24"/>
        </w:rPr>
        <w:t xml:space="preserve">New timeline </w:t>
      </w:r>
      <w:r w:rsidR="009C62B5">
        <w:rPr>
          <w:rFonts w:ascii="Calibri" w:hAnsi="Calibri"/>
          <w:sz w:val="24"/>
          <w:szCs w:val="24"/>
        </w:rPr>
        <w:t>“</w:t>
      </w:r>
      <w:r w:rsidR="009C62B5" w:rsidRPr="00307AB2">
        <w:rPr>
          <w:rFonts w:ascii="Calibri" w:hAnsi="Calibri"/>
          <w:sz w:val="24"/>
          <w:szCs w:val="24"/>
        </w:rPr>
        <w:t>Substitution of Collateral</w:t>
      </w:r>
      <w:r w:rsidR="009C62B5">
        <w:rPr>
          <w:rFonts w:ascii="Calibri" w:hAnsi="Calibri"/>
          <w:sz w:val="24"/>
          <w:szCs w:val="24"/>
        </w:rPr>
        <w:t xml:space="preserve">” has been added to </w:t>
      </w:r>
      <w:r w:rsidR="009C62B5" w:rsidRPr="00307AB2">
        <w:rPr>
          <w:rFonts w:ascii="Calibri" w:hAnsi="Calibri"/>
          <w:sz w:val="24"/>
          <w:szCs w:val="24"/>
        </w:rPr>
        <w:t>Endorsed/Request/Setup area</w:t>
      </w:r>
      <w:r w:rsidR="009C62B5">
        <w:rPr>
          <w:rFonts w:ascii="Calibri" w:hAnsi="Calibri"/>
          <w:sz w:val="24"/>
          <w:szCs w:val="24"/>
        </w:rPr>
        <w:t xml:space="preserve">. The timeline </w:t>
      </w:r>
      <w:r w:rsidRPr="00307AB2">
        <w:rPr>
          <w:rFonts w:ascii="Calibri" w:hAnsi="Calibri"/>
          <w:sz w:val="24"/>
          <w:szCs w:val="24"/>
        </w:rPr>
        <w:t xml:space="preserve">can be added to </w:t>
      </w:r>
      <w:r w:rsidR="008B43F9">
        <w:rPr>
          <w:rFonts w:ascii="Calibri" w:hAnsi="Calibri"/>
          <w:sz w:val="24"/>
          <w:szCs w:val="24"/>
        </w:rPr>
        <w:t xml:space="preserve">loans that have a Case Status of </w:t>
      </w:r>
      <w:r w:rsidRPr="00307AB2">
        <w:rPr>
          <w:rFonts w:ascii="Calibri" w:hAnsi="Calibri"/>
          <w:sz w:val="24"/>
          <w:szCs w:val="24"/>
        </w:rPr>
        <w:t>Pending IMIP Payment, Pending Endorsement, Endorsed and Terminated</w:t>
      </w:r>
    </w:p>
    <w:p w14:paraId="25596B9F" w14:textId="103E7BF6" w:rsidR="00D139F5" w:rsidRPr="00307AB2" w:rsidRDefault="00D139F5" w:rsidP="006B1A16">
      <w:pPr>
        <w:pStyle w:val="ListParagraph"/>
        <w:numPr>
          <w:ilvl w:val="0"/>
          <w:numId w:val="38"/>
        </w:numPr>
        <w:rPr>
          <w:rFonts w:ascii="Calibri" w:hAnsi="Calibri"/>
          <w:sz w:val="24"/>
          <w:szCs w:val="24"/>
        </w:rPr>
      </w:pPr>
      <w:r w:rsidRPr="00307AB2">
        <w:rPr>
          <w:rFonts w:ascii="Calibri" w:hAnsi="Calibri"/>
          <w:sz w:val="24"/>
          <w:szCs w:val="24"/>
        </w:rPr>
        <w:t xml:space="preserve">New timeline </w:t>
      </w:r>
      <w:r>
        <w:rPr>
          <w:rFonts w:ascii="Calibri" w:hAnsi="Calibri"/>
          <w:sz w:val="24"/>
          <w:szCs w:val="24"/>
        </w:rPr>
        <w:t>has been</w:t>
      </w:r>
      <w:r w:rsidRPr="00307AB2">
        <w:rPr>
          <w:rFonts w:ascii="Calibri" w:hAnsi="Calibri"/>
          <w:sz w:val="24"/>
          <w:szCs w:val="24"/>
        </w:rPr>
        <w:t xml:space="preserve"> added to Endorsed/Request/Setup area.</w:t>
      </w:r>
    </w:p>
    <w:p w14:paraId="72826D81" w14:textId="5E03CCCE" w:rsidR="00D139F5" w:rsidRPr="00307AB2" w:rsidRDefault="008B43F9" w:rsidP="006B1A16">
      <w:pPr>
        <w:pStyle w:val="ListParagraph"/>
        <w:numPr>
          <w:ilvl w:val="0"/>
          <w:numId w:val="38"/>
        </w:numPr>
        <w:rPr>
          <w:rFonts w:ascii="Calibri" w:hAnsi="Calibri"/>
          <w:sz w:val="24"/>
          <w:szCs w:val="24"/>
        </w:rPr>
      </w:pPr>
      <w:r>
        <w:rPr>
          <w:rFonts w:ascii="Calibri" w:hAnsi="Calibri"/>
          <w:sz w:val="24"/>
          <w:szCs w:val="24"/>
        </w:rPr>
        <w:t>The</w:t>
      </w:r>
      <w:r w:rsidRPr="00307AB2">
        <w:rPr>
          <w:rFonts w:ascii="Calibri" w:hAnsi="Calibri"/>
          <w:sz w:val="24"/>
          <w:szCs w:val="24"/>
        </w:rPr>
        <w:t xml:space="preserve"> </w:t>
      </w:r>
      <w:r w:rsidR="00D139F5" w:rsidRPr="00307AB2">
        <w:rPr>
          <w:rFonts w:ascii="Calibri" w:hAnsi="Calibri"/>
          <w:sz w:val="24"/>
          <w:szCs w:val="24"/>
        </w:rPr>
        <w:t>new timeline</w:t>
      </w:r>
      <w:r>
        <w:rPr>
          <w:rFonts w:ascii="Calibri" w:hAnsi="Calibri"/>
          <w:sz w:val="24"/>
          <w:szCs w:val="24"/>
        </w:rPr>
        <w:t>s</w:t>
      </w:r>
      <w:r w:rsidR="00D139F5" w:rsidRPr="00307AB2">
        <w:rPr>
          <w:rFonts w:ascii="Calibri" w:hAnsi="Calibri"/>
          <w:sz w:val="24"/>
          <w:szCs w:val="24"/>
        </w:rPr>
        <w:t xml:space="preserve"> </w:t>
      </w:r>
      <w:r>
        <w:rPr>
          <w:rFonts w:ascii="Calibri" w:hAnsi="Calibri"/>
          <w:sz w:val="24"/>
          <w:szCs w:val="24"/>
        </w:rPr>
        <w:t xml:space="preserve">are </w:t>
      </w:r>
      <w:r w:rsidR="00D139F5" w:rsidRPr="00307AB2">
        <w:rPr>
          <w:rFonts w:ascii="Calibri" w:hAnsi="Calibri"/>
          <w:sz w:val="24"/>
          <w:szCs w:val="24"/>
        </w:rPr>
        <w:t>called “</w:t>
      </w:r>
      <w:bookmarkStart w:id="13" w:name="_Hlk11931272"/>
      <w:r w:rsidR="00D139F5" w:rsidRPr="00307AB2">
        <w:rPr>
          <w:rFonts w:ascii="Calibri" w:hAnsi="Calibri"/>
          <w:sz w:val="24"/>
          <w:szCs w:val="24"/>
        </w:rPr>
        <w:t>Substitution of Collateral</w:t>
      </w:r>
      <w:bookmarkEnd w:id="13"/>
      <w:r w:rsidR="00D139F5" w:rsidRPr="00307AB2">
        <w:rPr>
          <w:rFonts w:ascii="Calibri" w:hAnsi="Calibri"/>
          <w:sz w:val="24"/>
          <w:szCs w:val="24"/>
        </w:rPr>
        <w:t>”</w:t>
      </w:r>
    </w:p>
    <w:p w14:paraId="10AFD74A" w14:textId="5EE05FFD" w:rsidR="00D139F5" w:rsidRPr="00307AB2" w:rsidRDefault="00D139F5" w:rsidP="006B1A16">
      <w:pPr>
        <w:pStyle w:val="ListParagraph"/>
        <w:numPr>
          <w:ilvl w:val="0"/>
          <w:numId w:val="38"/>
        </w:numPr>
        <w:rPr>
          <w:rFonts w:ascii="Calibri" w:hAnsi="Calibri"/>
          <w:sz w:val="24"/>
          <w:szCs w:val="24"/>
        </w:rPr>
      </w:pPr>
      <w:r w:rsidRPr="00307AB2">
        <w:rPr>
          <w:rFonts w:ascii="Calibri" w:hAnsi="Calibri"/>
          <w:sz w:val="24"/>
          <w:szCs w:val="24"/>
        </w:rPr>
        <w:t xml:space="preserve">Following fields </w:t>
      </w:r>
      <w:r>
        <w:rPr>
          <w:rFonts w:ascii="Calibri" w:hAnsi="Calibri"/>
          <w:sz w:val="24"/>
          <w:szCs w:val="24"/>
        </w:rPr>
        <w:t>will be</w:t>
      </w:r>
      <w:r w:rsidRPr="00307AB2">
        <w:rPr>
          <w:rFonts w:ascii="Calibri" w:hAnsi="Calibri"/>
          <w:sz w:val="24"/>
          <w:szCs w:val="24"/>
        </w:rPr>
        <w:t xml:space="preserve"> </w:t>
      </w:r>
      <w:r>
        <w:rPr>
          <w:rFonts w:ascii="Calibri" w:hAnsi="Calibri"/>
          <w:sz w:val="24"/>
          <w:szCs w:val="24"/>
        </w:rPr>
        <w:t xml:space="preserve">added </w:t>
      </w:r>
      <w:r w:rsidRPr="00307AB2">
        <w:rPr>
          <w:rFonts w:ascii="Calibri" w:hAnsi="Calibri"/>
          <w:sz w:val="24"/>
          <w:szCs w:val="24"/>
        </w:rPr>
        <w:t xml:space="preserve">when </w:t>
      </w:r>
      <w:r w:rsidR="008B43F9">
        <w:rPr>
          <w:rFonts w:ascii="Calibri" w:hAnsi="Calibri"/>
          <w:sz w:val="24"/>
          <w:szCs w:val="24"/>
        </w:rPr>
        <w:t xml:space="preserve">the </w:t>
      </w:r>
      <w:r w:rsidRPr="00307AB2">
        <w:rPr>
          <w:rFonts w:ascii="Calibri" w:hAnsi="Calibri"/>
          <w:sz w:val="24"/>
          <w:szCs w:val="24"/>
        </w:rPr>
        <w:t>timeline is created</w:t>
      </w:r>
    </w:p>
    <w:p w14:paraId="44E2FB3D" w14:textId="77777777" w:rsidR="00D139F5" w:rsidRPr="00A51A7E" w:rsidRDefault="00D139F5" w:rsidP="00D139F5">
      <w:pPr>
        <w:pStyle w:val="ListParagraph"/>
        <w:numPr>
          <w:ilvl w:val="0"/>
          <w:numId w:val="32"/>
        </w:numPr>
        <w:spacing w:before="0"/>
        <w:jc w:val="both"/>
        <w:rPr>
          <w:rFonts w:ascii="Calibri" w:hAnsi="Calibri"/>
          <w:sz w:val="24"/>
          <w:szCs w:val="24"/>
        </w:rPr>
      </w:pPr>
      <w:r w:rsidRPr="00A51A7E">
        <w:rPr>
          <w:rFonts w:ascii="Calibri" w:hAnsi="Calibri"/>
          <w:sz w:val="24"/>
          <w:szCs w:val="24"/>
        </w:rPr>
        <w:t>Servicing type: Required field</w:t>
      </w:r>
    </w:p>
    <w:p w14:paraId="52CD2654" w14:textId="77777777" w:rsidR="00D139F5" w:rsidRPr="00A51A7E" w:rsidRDefault="00D139F5" w:rsidP="00D139F5">
      <w:pPr>
        <w:pStyle w:val="ListParagraph"/>
        <w:numPr>
          <w:ilvl w:val="0"/>
          <w:numId w:val="32"/>
        </w:numPr>
        <w:spacing w:before="0"/>
        <w:jc w:val="both"/>
        <w:rPr>
          <w:rFonts w:ascii="Calibri" w:hAnsi="Calibri"/>
          <w:sz w:val="24"/>
          <w:szCs w:val="24"/>
        </w:rPr>
      </w:pPr>
      <w:r w:rsidRPr="00A51A7E">
        <w:rPr>
          <w:rFonts w:ascii="Calibri" w:hAnsi="Calibri"/>
          <w:sz w:val="24"/>
          <w:szCs w:val="24"/>
        </w:rPr>
        <w:t>Timeline Status: Defaults to “Active” – Read only field</w:t>
      </w:r>
    </w:p>
    <w:p w14:paraId="2344562F" w14:textId="77777777" w:rsidR="00D139F5" w:rsidRPr="00A51A7E" w:rsidRDefault="00D139F5" w:rsidP="00D139F5">
      <w:pPr>
        <w:pStyle w:val="ListParagraph"/>
        <w:numPr>
          <w:ilvl w:val="0"/>
          <w:numId w:val="32"/>
        </w:numPr>
        <w:spacing w:before="0"/>
        <w:jc w:val="both"/>
        <w:rPr>
          <w:rFonts w:ascii="Calibri" w:hAnsi="Calibri"/>
          <w:sz w:val="24"/>
          <w:szCs w:val="24"/>
        </w:rPr>
      </w:pPr>
      <w:r w:rsidRPr="00A51A7E">
        <w:rPr>
          <w:rFonts w:ascii="Calibri" w:hAnsi="Calibri"/>
          <w:sz w:val="24"/>
          <w:szCs w:val="24"/>
        </w:rPr>
        <w:t>Initiation Date: Required field – Date entered must be &lt;= Current Date</w:t>
      </w:r>
    </w:p>
    <w:p w14:paraId="0FAB119C" w14:textId="77777777" w:rsidR="00D139F5" w:rsidRPr="00A51A7E" w:rsidRDefault="00D139F5" w:rsidP="00D139F5">
      <w:pPr>
        <w:pStyle w:val="ListParagraph"/>
        <w:numPr>
          <w:ilvl w:val="0"/>
          <w:numId w:val="32"/>
        </w:numPr>
        <w:spacing w:before="0"/>
        <w:jc w:val="both"/>
        <w:rPr>
          <w:rFonts w:ascii="Calibri" w:hAnsi="Calibri"/>
          <w:sz w:val="24"/>
          <w:szCs w:val="24"/>
        </w:rPr>
      </w:pPr>
      <w:r w:rsidRPr="00A51A7E">
        <w:rPr>
          <w:rFonts w:ascii="Calibri" w:hAnsi="Calibri"/>
          <w:sz w:val="24"/>
          <w:szCs w:val="24"/>
        </w:rPr>
        <w:t>Responsible Party – Optional field</w:t>
      </w:r>
      <w:r>
        <w:rPr>
          <w:rFonts w:ascii="Calibri" w:hAnsi="Calibri"/>
          <w:sz w:val="24"/>
          <w:szCs w:val="24"/>
        </w:rPr>
        <w:t xml:space="preserve"> (Not available for Servicers)</w:t>
      </w:r>
    </w:p>
    <w:p w14:paraId="30CF3A8E" w14:textId="77777777" w:rsidR="00D139F5" w:rsidRPr="00A51A7E" w:rsidRDefault="00D139F5" w:rsidP="00D139F5">
      <w:pPr>
        <w:pStyle w:val="ListParagraph"/>
        <w:numPr>
          <w:ilvl w:val="0"/>
          <w:numId w:val="32"/>
        </w:numPr>
        <w:spacing w:before="0"/>
        <w:jc w:val="both"/>
        <w:rPr>
          <w:rFonts w:ascii="Calibri" w:hAnsi="Calibri"/>
          <w:sz w:val="24"/>
          <w:szCs w:val="24"/>
        </w:rPr>
      </w:pPr>
      <w:r w:rsidRPr="00A51A7E">
        <w:rPr>
          <w:rFonts w:ascii="Calibri" w:hAnsi="Calibri"/>
          <w:sz w:val="24"/>
          <w:szCs w:val="24"/>
        </w:rPr>
        <w:t>Reason for Substitution of Collateral – Dropdown menu</w:t>
      </w:r>
    </w:p>
    <w:p w14:paraId="19062BDC" w14:textId="77777777" w:rsidR="00D139F5" w:rsidRDefault="00D139F5" w:rsidP="00D139F5">
      <w:pPr>
        <w:pStyle w:val="ListParagraph"/>
        <w:numPr>
          <w:ilvl w:val="1"/>
          <w:numId w:val="33"/>
        </w:numPr>
        <w:spacing w:before="0"/>
        <w:jc w:val="both"/>
        <w:rPr>
          <w:rFonts w:ascii="Calibri" w:hAnsi="Calibri"/>
          <w:sz w:val="24"/>
          <w:szCs w:val="24"/>
        </w:rPr>
      </w:pPr>
      <w:r w:rsidRPr="00A51A7E">
        <w:rPr>
          <w:rFonts w:ascii="Calibri" w:hAnsi="Calibri"/>
          <w:sz w:val="24"/>
          <w:szCs w:val="24"/>
        </w:rPr>
        <w:t>Earthquake</w:t>
      </w:r>
    </w:p>
    <w:p w14:paraId="1CCD5B55" w14:textId="77777777" w:rsidR="00D139F5" w:rsidRPr="00A51A7E" w:rsidRDefault="00D139F5" w:rsidP="00D139F5">
      <w:pPr>
        <w:pStyle w:val="ListParagraph"/>
        <w:numPr>
          <w:ilvl w:val="1"/>
          <w:numId w:val="33"/>
        </w:numPr>
        <w:spacing w:before="0"/>
        <w:jc w:val="both"/>
        <w:rPr>
          <w:rFonts w:ascii="Calibri" w:hAnsi="Calibri"/>
          <w:sz w:val="24"/>
          <w:szCs w:val="24"/>
        </w:rPr>
      </w:pPr>
      <w:r>
        <w:rPr>
          <w:rFonts w:ascii="Calibri" w:hAnsi="Calibri"/>
          <w:sz w:val="24"/>
          <w:szCs w:val="24"/>
        </w:rPr>
        <w:t>Fire</w:t>
      </w:r>
    </w:p>
    <w:p w14:paraId="0D359F81" w14:textId="77777777" w:rsidR="00D139F5" w:rsidRPr="00A51A7E" w:rsidRDefault="00D139F5" w:rsidP="00D139F5">
      <w:pPr>
        <w:pStyle w:val="ListParagraph"/>
        <w:numPr>
          <w:ilvl w:val="1"/>
          <w:numId w:val="33"/>
        </w:numPr>
        <w:spacing w:before="0"/>
        <w:jc w:val="both"/>
        <w:rPr>
          <w:rFonts w:ascii="Calibri" w:hAnsi="Calibri"/>
          <w:sz w:val="24"/>
          <w:szCs w:val="24"/>
        </w:rPr>
      </w:pPr>
      <w:r w:rsidRPr="00A51A7E">
        <w:rPr>
          <w:rFonts w:ascii="Calibri" w:hAnsi="Calibri"/>
          <w:sz w:val="24"/>
          <w:szCs w:val="24"/>
        </w:rPr>
        <w:t>Flood</w:t>
      </w:r>
    </w:p>
    <w:p w14:paraId="5D34C040" w14:textId="77777777" w:rsidR="00D139F5" w:rsidRDefault="00D139F5" w:rsidP="00D139F5">
      <w:pPr>
        <w:pStyle w:val="ListParagraph"/>
        <w:numPr>
          <w:ilvl w:val="1"/>
          <w:numId w:val="33"/>
        </w:numPr>
        <w:spacing w:before="0"/>
        <w:jc w:val="both"/>
        <w:rPr>
          <w:rFonts w:ascii="Calibri" w:hAnsi="Calibri"/>
          <w:sz w:val="24"/>
          <w:szCs w:val="24"/>
        </w:rPr>
      </w:pPr>
      <w:r w:rsidRPr="00A51A7E">
        <w:rPr>
          <w:rFonts w:ascii="Calibri" w:hAnsi="Calibri"/>
          <w:sz w:val="24"/>
          <w:szCs w:val="24"/>
        </w:rPr>
        <w:t>Hurricane</w:t>
      </w:r>
    </w:p>
    <w:p w14:paraId="4BC02D6B" w14:textId="77777777" w:rsidR="00D139F5" w:rsidRPr="00A51A7E" w:rsidRDefault="00D139F5" w:rsidP="00D139F5">
      <w:pPr>
        <w:pStyle w:val="ListParagraph"/>
        <w:numPr>
          <w:ilvl w:val="1"/>
          <w:numId w:val="33"/>
        </w:numPr>
        <w:spacing w:before="0"/>
        <w:jc w:val="both"/>
        <w:rPr>
          <w:rFonts w:ascii="Calibri" w:hAnsi="Calibri"/>
          <w:sz w:val="24"/>
          <w:szCs w:val="24"/>
        </w:rPr>
      </w:pPr>
      <w:r w:rsidRPr="00A51A7E">
        <w:rPr>
          <w:rFonts w:ascii="Calibri" w:hAnsi="Calibri"/>
          <w:sz w:val="24"/>
          <w:szCs w:val="24"/>
        </w:rPr>
        <w:t>Mud Slide</w:t>
      </w:r>
    </w:p>
    <w:p w14:paraId="269B375E" w14:textId="77777777" w:rsidR="00D139F5" w:rsidRPr="00A51A7E" w:rsidRDefault="00D139F5" w:rsidP="00D139F5">
      <w:pPr>
        <w:pStyle w:val="ListParagraph"/>
        <w:numPr>
          <w:ilvl w:val="1"/>
          <w:numId w:val="33"/>
        </w:numPr>
        <w:spacing w:before="0"/>
        <w:jc w:val="both"/>
        <w:rPr>
          <w:rFonts w:ascii="Calibri" w:hAnsi="Calibri"/>
          <w:sz w:val="24"/>
          <w:szCs w:val="24"/>
        </w:rPr>
      </w:pPr>
      <w:r>
        <w:rPr>
          <w:rFonts w:ascii="Calibri" w:hAnsi="Calibri"/>
          <w:sz w:val="24"/>
          <w:szCs w:val="24"/>
        </w:rPr>
        <w:t>Other – See Notes</w:t>
      </w:r>
    </w:p>
    <w:p w14:paraId="2BA7CE4B" w14:textId="77777777" w:rsidR="00D139F5" w:rsidRPr="00A51A7E" w:rsidRDefault="00D139F5" w:rsidP="00D139F5">
      <w:pPr>
        <w:pStyle w:val="ListParagraph"/>
        <w:numPr>
          <w:ilvl w:val="1"/>
          <w:numId w:val="33"/>
        </w:numPr>
        <w:spacing w:before="0"/>
        <w:jc w:val="both"/>
        <w:rPr>
          <w:rFonts w:ascii="Calibri" w:hAnsi="Calibri"/>
          <w:sz w:val="24"/>
          <w:szCs w:val="24"/>
        </w:rPr>
      </w:pPr>
      <w:r w:rsidRPr="00A51A7E">
        <w:rPr>
          <w:rFonts w:ascii="Calibri" w:hAnsi="Calibri"/>
          <w:sz w:val="24"/>
          <w:szCs w:val="24"/>
        </w:rPr>
        <w:t>Tornado</w:t>
      </w:r>
    </w:p>
    <w:p w14:paraId="5FA1CF1D" w14:textId="77777777" w:rsidR="00D139F5" w:rsidRPr="00A51A7E" w:rsidRDefault="00D139F5" w:rsidP="00D139F5">
      <w:pPr>
        <w:pStyle w:val="ListParagraph"/>
        <w:numPr>
          <w:ilvl w:val="1"/>
          <w:numId w:val="33"/>
        </w:numPr>
        <w:spacing w:before="0"/>
        <w:jc w:val="both"/>
        <w:rPr>
          <w:rFonts w:ascii="Calibri" w:hAnsi="Calibri"/>
          <w:sz w:val="24"/>
          <w:szCs w:val="24"/>
        </w:rPr>
      </w:pPr>
      <w:r w:rsidRPr="00A51A7E">
        <w:rPr>
          <w:rFonts w:ascii="Calibri" w:hAnsi="Calibri"/>
          <w:sz w:val="24"/>
          <w:szCs w:val="24"/>
        </w:rPr>
        <w:t>Tropical Storm</w:t>
      </w:r>
    </w:p>
    <w:p w14:paraId="5D936A65" w14:textId="77777777" w:rsidR="00D139F5" w:rsidRPr="00A51A7E" w:rsidRDefault="00D139F5" w:rsidP="00D139F5">
      <w:pPr>
        <w:pStyle w:val="ListParagraph"/>
        <w:numPr>
          <w:ilvl w:val="1"/>
          <w:numId w:val="33"/>
        </w:numPr>
        <w:spacing w:before="0"/>
        <w:jc w:val="both"/>
        <w:rPr>
          <w:rFonts w:ascii="Calibri" w:hAnsi="Calibri"/>
          <w:sz w:val="24"/>
          <w:szCs w:val="24"/>
        </w:rPr>
      </w:pPr>
      <w:r w:rsidRPr="00A51A7E">
        <w:rPr>
          <w:rFonts w:ascii="Calibri" w:hAnsi="Calibri"/>
          <w:sz w:val="24"/>
          <w:szCs w:val="24"/>
        </w:rPr>
        <w:t>Tsunami</w:t>
      </w:r>
    </w:p>
    <w:p w14:paraId="7B657CE1" w14:textId="77777777" w:rsidR="00D139F5" w:rsidRPr="00777CF2" w:rsidRDefault="00D139F5" w:rsidP="00D139F5">
      <w:pPr>
        <w:pStyle w:val="ListParagraph"/>
        <w:numPr>
          <w:ilvl w:val="0"/>
          <w:numId w:val="32"/>
        </w:numPr>
        <w:spacing w:before="0"/>
        <w:jc w:val="both"/>
        <w:rPr>
          <w:rFonts w:ascii="Calibri" w:hAnsi="Calibri"/>
          <w:sz w:val="24"/>
          <w:szCs w:val="24"/>
        </w:rPr>
      </w:pPr>
      <w:r w:rsidRPr="00777CF2">
        <w:rPr>
          <w:rFonts w:ascii="Calibri" w:hAnsi="Calibri"/>
          <w:sz w:val="24"/>
          <w:szCs w:val="24"/>
        </w:rPr>
        <w:t xml:space="preserve">Recoverable Funds Total  </w:t>
      </w:r>
    </w:p>
    <w:p w14:paraId="7F74BBEB" w14:textId="77777777" w:rsidR="00D139F5" w:rsidRPr="00A51A7E" w:rsidRDefault="00D139F5" w:rsidP="00D139F5">
      <w:pPr>
        <w:pStyle w:val="ListParagraph"/>
        <w:numPr>
          <w:ilvl w:val="0"/>
          <w:numId w:val="32"/>
        </w:numPr>
        <w:spacing w:before="0"/>
        <w:jc w:val="both"/>
        <w:rPr>
          <w:rFonts w:ascii="Calibri" w:hAnsi="Calibri"/>
          <w:sz w:val="24"/>
          <w:szCs w:val="24"/>
        </w:rPr>
      </w:pPr>
      <w:r w:rsidRPr="00A51A7E">
        <w:rPr>
          <w:rFonts w:ascii="Calibri" w:hAnsi="Calibri"/>
          <w:sz w:val="24"/>
          <w:szCs w:val="24"/>
        </w:rPr>
        <w:t>Description of Event That Occurred</w:t>
      </w:r>
    </w:p>
    <w:p w14:paraId="3C5A3410" w14:textId="72CA3516" w:rsidR="00D139F5" w:rsidRDefault="00D139F5" w:rsidP="00D139F5">
      <w:pPr>
        <w:ind w:left="360"/>
        <w:jc w:val="center"/>
        <w:rPr>
          <w:rFonts w:ascii="Calibri" w:hAnsi="Calibri"/>
          <w:sz w:val="24"/>
          <w:szCs w:val="24"/>
        </w:rPr>
      </w:pPr>
      <w:r>
        <w:rPr>
          <w:noProof/>
        </w:rPr>
        <w:lastRenderedPageBreak/>
        <w:drawing>
          <wp:inline distT="0" distB="0" distL="0" distR="0" wp14:anchorId="608E71EE" wp14:editId="53B59FFC">
            <wp:extent cx="4691269" cy="4207607"/>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706102" cy="4220910"/>
                    </a:xfrm>
                    <a:prstGeom prst="rect">
                      <a:avLst/>
                    </a:prstGeom>
                  </pic:spPr>
                </pic:pic>
              </a:graphicData>
            </a:graphic>
          </wp:inline>
        </w:drawing>
      </w:r>
    </w:p>
    <w:p w14:paraId="4F970FA3" w14:textId="10EC9EDA" w:rsidR="00C90E24" w:rsidRDefault="00C90E24" w:rsidP="00C90E24">
      <w:pPr>
        <w:spacing w:after="200"/>
        <w:jc w:val="center"/>
        <w:rPr>
          <w:rFonts w:ascii="Calibri" w:hAnsi="Calibri"/>
          <w:sz w:val="24"/>
          <w:szCs w:val="24"/>
        </w:rPr>
      </w:pPr>
      <w:r>
        <w:rPr>
          <w:rFonts w:ascii="Calibri" w:hAnsi="Calibri"/>
          <w:sz w:val="24"/>
          <w:szCs w:val="24"/>
        </w:rPr>
        <w:t xml:space="preserve">Figure </w:t>
      </w:r>
      <w:r w:rsidR="003328D7">
        <w:rPr>
          <w:rFonts w:ascii="Calibri" w:hAnsi="Calibri"/>
          <w:sz w:val="24"/>
          <w:szCs w:val="24"/>
        </w:rPr>
        <w:t>10</w:t>
      </w:r>
      <w:r>
        <w:rPr>
          <w:rFonts w:ascii="Calibri" w:hAnsi="Calibri"/>
          <w:sz w:val="24"/>
          <w:szCs w:val="24"/>
        </w:rPr>
        <w:t>: Substitution of Collateral</w:t>
      </w:r>
      <w:r w:rsidR="00B33BB8">
        <w:rPr>
          <w:rFonts w:ascii="Calibri" w:hAnsi="Calibri"/>
          <w:sz w:val="24"/>
          <w:szCs w:val="24"/>
        </w:rPr>
        <w:t xml:space="preserve"> Timeline Initiation for Endorsed Loan</w:t>
      </w:r>
    </w:p>
    <w:p w14:paraId="612AA302" w14:textId="0AD8406D" w:rsidR="00D139F5" w:rsidRPr="00561493" w:rsidRDefault="00D139F5" w:rsidP="00561493">
      <w:pPr>
        <w:pStyle w:val="ListParagraph"/>
        <w:numPr>
          <w:ilvl w:val="0"/>
          <w:numId w:val="38"/>
        </w:numPr>
        <w:rPr>
          <w:rFonts w:ascii="Calibri" w:hAnsi="Calibri"/>
          <w:sz w:val="24"/>
          <w:szCs w:val="24"/>
        </w:rPr>
      </w:pPr>
      <w:r w:rsidRPr="006B1A16">
        <w:rPr>
          <w:rFonts w:ascii="Calibri" w:hAnsi="Calibri"/>
          <w:sz w:val="24"/>
          <w:szCs w:val="24"/>
        </w:rPr>
        <w:t xml:space="preserve">Only one active timeline is allowed at a time. Following error message </w:t>
      </w:r>
      <w:r w:rsidR="008B43F9">
        <w:rPr>
          <w:rFonts w:ascii="Calibri" w:hAnsi="Calibri"/>
          <w:sz w:val="24"/>
          <w:szCs w:val="24"/>
        </w:rPr>
        <w:t xml:space="preserve">will </w:t>
      </w:r>
      <w:r w:rsidRPr="006B1A16">
        <w:rPr>
          <w:rFonts w:ascii="Calibri" w:hAnsi="Calibri"/>
          <w:sz w:val="24"/>
          <w:szCs w:val="24"/>
        </w:rPr>
        <w:t xml:space="preserve">be displayed if </w:t>
      </w:r>
      <w:r w:rsidR="008B43F9">
        <w:rPr>
          <w:rFonts w:ascii="Calibri" w:hAnsi="Calibri"/>
          <w:sz w:val="24"/>
          <w:szCs w:val="24"/>
        </w:rPr>
        <w:t xml:space="preserve">the </w:t>
      </w:r>
      <w:r w:rsidRPr="006B1A16">
        <w:rPr>
          <w:rFonts w:ascii="Calibri" w:hAnsi="Calibri"/>
          <w:sz w:val="24"/>
          <w:szCs w:val="24"/>
        </w:rPr>
        <w:t>user tries to enter multiple timelines on a loan</w:t>
      </w:r>
      <w:r w:rsidR="009C62B5">
        <w:rPr>
          <w:rFonts w:ascii="Calibri" w:hAnsi="Calibri"/>
          <w:sz w:val="24"/>
          <w:szCs w:val="24"/>
        </w:rPr>
        <w:t xml:space="preserve">: </w:t>
      </w:r>
      <w:r w:rsidR="009C62B5" w:rsidRPr="00561493">
        <w:rPr>
          <w:rFonts w:ascii="Calibri" w:hAnsi="Calibri"/>
          <w:b/>
          <w:bCs/>
          <w:sz w:val="24"/>
          <w:szCs w:val="24"/>
        </w:rPr>
        <w:t>“</w:t>
      </w:r>
      <w:r w:rsidRPr="00561493">
        <w:rPr>
          <w:rFonts w:ascii="Calibri" w:hAnsi="Calibri"/>
          <w:b/>
          <w:bCs/>
          <w:sz w:val="24"/>
          <w:szCs w:val="24"/>
        </w:rPr>
        <w:t>Error</w:t>
      </w:r>
      <w:r w:rsidRPr="00561493">
        <w:rPr>
          <w:rFonts w:ascii="Calibri" w:hAnsi="Calibri"/>
          <w:sz w:val="24"/>
          <w:szCs w:val="24"/>
        </w:rPr>
        <w:t>: There is already an active Substitution of Collateral timeline on this loan. Loan Skey: XXX</w:t>
      </w:r>
      <w:r w:rsidR="00561493">
        <w:rPr>
          <w:rFonts w:ascii="Calibri" w:hAnsi="Calibri"/>
          <w:sz w:val="24"/>
          <w:szCs w:val="24"/>
        </w:rPr>
        <w:t>.</w:t>
      </w:r>
      <w:r w:rsidR="009C62B5">
        <w:rPr>
          <w:rFonts w:ascii="Calibri" w:hAnsi="Calibri"/>
          <w:sz w:val="24"/>
          <w:szCs w:val="24"/>
        </w:rPr>
        <w:t>”</w:t>
      </w:r>
    </w:p>
    <w:p w14:paraId="3BBC7026" w14:textId="0E9CFA1A" w:rsidR="00D139F5" w:rsidRPr="00545F39" w:rsidRDefault="00D139F5" w:rsidP="006B1A16">
      <w:pPr>
        <w:pStyle w:val="ListParagraph"/>
        <w:numPr>
          <w:ilvl w:val="0"/>
          <w:numId w:val="38"/>
        </w:numPr>
        <w:rPr>
          <w:rFonts w:ascii="Calibri" w:hAnsi="Calibri"/>
          <w:sz w:val="24"/>
          <w:szCs w:val="24"/>
        </w:rPr>
      </w:pPr>
      <w:r w:rsidRPr="00545F39">
        <w:rPr>
          <w:rFonts w:ascii="Calibri" w:hAnsi="Calibri"/>
          <w:sz w:val="24"/>
          <w:szCs w:val="24"/>
        </w:rPr>
        <w:t xml:space="preserve">Following steps </w:t>
      </w:r>
      <w:r>
        <w:rPr>
          <w:rFonts w:ascii="Calibri" w:hAnsi="Calibri"/>
          <w:sz w:val="24"/>
          <w:szCs w:val="24"/>
        </w:rPr>
        <w:t>have been</w:t>
      </w:r>
      <w:r w:rsidRPr="00545F39">
        <w:rPr>
          <w:rFonts w:ascii="Calibri" w:hAnsi="Calibri"/>
          <w:sz w:val="24"/>
          <w:szCs w:val="24"/>
        </w:rPr>
        <w:t xml:space="preserve"> added to this new timeline. See attached spreadsheet with </w:t>
      </w:r>
      <w:r w:rsidRPr="00C0614B">
        <w:rPr>
          <w:rFonts w:ascii="Calibri" w:hAnsi="Calibri"/>
          <w:sz w:val="24"/>
          <w:szCs w:val="24"/>
        </w:rPr>
        <w:t xml:space="preserve">Substitution of Collateral </w:t>
      </w:r>
      <w:r w:rsidRPr="00545F39">
        <w:rPr>
          <w:rFonts w:ascii="Calibri" w:hAnsi="Calibri"/>
          <w:sz w:val="24"/>
          <w:szCs w:val="24"/>
        </w:rPr>
        <w:t xml:space="preserve">Timeline steps.  </w:t>
      </w:r>
    </w:p>
    <w:bookmarkStart w:id="14" w:name="_MON_1624262586"/>
    <w:bookmarkEnd w:id="14"/>
    <w:p w14:paraId="47273546" w14:textId="5CAEC699" w:rsidR="00D139F5" w:rsidRPr="008142B8" w:rsidRDefault="00FB51AF" w:rsidP="00D139F5">
      <w:pPr>
        <w:ind w:firstLine="720"/>
        <w:rPr>
          <w:sz w:val="24"/>
          <w:szCs w:val="24"/>
        </w:rPr>
      </w:pPr>
      <w:r>
        <w:object w:dxaOrig="1546" w:dyaOrig="1001" w14:anchorId="619014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25" o:title=""/>
          </v:shape>
          <o:OLEObject Type="Embed" ProgID="Excel.Sheet.12" ShapeID="_x0000_i1025" DrawAspect="Icon" ObjectID="_1634356186" r:id="rId26"/>
        </w:object>
      </w:r>
    </w:p>
    <w:p w14:paraId="4633A59B" w14:textId="37336AFF" w:rsidR="00D139F5" w:rsidRPr="00545F39" w:rsidRDefault="00D139F5" w:rsidP="006B1A16">
      <w:pPr>
        <w:pStyle w:val="ListParagraph"/>
        <w:numPr>
          <w:ilvl w:val="0"/>
          <w:numId w:val="38"/>
        </w:numPr>
        <w:rPr>
          <w:rFonts w:ascii="Calibri" w:hAnsi="Calibri"/>
          <w:sz w:val="24"/>
          <w:szCs w:val="24"/>
        </w:rPr>
      </w:pPr>
      <w:r w:rsidRPr="00545F39">
        <w:rPr>
          <w:rFonts w:ascii="Calibri" w:hAnsi="Calibri"/>
          <w:sz w:val="24"/>
          <w:szCs w:val="24"/>
        </w:rPr>
        <w:t xml:space="preserve">Following roles can create and manage </w:t>
      </w:r>
      <w:r w:rsidRPr="00E46A5A">
        <w:rPr>
          <w:rFonts w:ascii="Calibri" w:hAnsi="Calibri"/>
          <w:sz w:val="24"/>
          <w:szCs w:val="24"/>
        </w:rPr>
        <w:t xml:space="preserve">Substitution of Collateral </w:t>
      </w:r>
      <w:r w:rsidRPr="00545F39">
        <w:rPr>
          <w:rFonts w:ascii="Calibri" w:hAnsi="Calibri"/>
          <w:sz w:val="24"/>
          <w:szCs w:val="24"/>
        </w:rPr>
        <w:t>timeline.</w:t>
      </w:r>
    </w:p>
    <w:p w14:paraId="466509B8" w14:textId="77777777" w:rsidR="00D139F5" w:rsidRPr="00E46A5A" w:rsidRDefault="00D139F5" w:rsidP="00D139F5">
      <w:pPr>
        <w:pStyle w:val="ListParagraph"/>
        <w:numPr>
          <w:ilvl w:val="0"/>
          <w:numId w:val="17"/>
        </w:numPr>
        <w:spacing w:before="0"/>
        <w:jc w:val="both"/>
        <w:rPr>
          <w:rFonts w:ascii="Calibri" w:hAnsi="Calibri"/>
          <w:sz w:val="24"/>
          <w:szCs w:val="24"/>
        </w:rPr>
      </w:pPr>
      <w:r w:rsidRPr="00E46A5A">
        <w:rPr>
          <w:rFonts w:ascii="Calibri" w:hAnsi="Calibri"/>
          <w:sz w:val="24"/>
          <w:szCs w:val="24"/>
        </w:rPr>
        <w:t>CLS-First Mortgage</w:t>
      </w:r>
    </w:p>
    <w:p w14:paraId="2D32AC97" w14:textId="77777777" w:rsidR="00D139F5" w:rsidRPr="00E46A5A" w:rsidRDefault="00D139F5" w:rsidP="00D139F5">
      <w:pPr>
        <w:pStyle w:val="ListParagraph"/>
        <w:numPr>
          <w:ilvl w:val="0"/>
          <w:numId w:val="17"/>
        </w:numPr>
        <w:spacing w:before="0"/>
        <w:jc w:val="both"/>
        <w:rPr>
          <w:rFonts w:ascii="Calibri" w:hAnsi="Calibri"/>
          <w:sz w:val="24"/>
          <w:szCs w:val="24"/>
        </w:rPr>
      </w:pPr>
      <w:r w:rsidRPr="00E46A5A">
        <w:rPr>
          <w:rFonts w:ascii="Calibri" w:hAnsi="Calibri"/>
          <w:sz w:val="24"/>
          <w:szCs w:val="24"/>
        </w:rPr>
        <w:t>CLS-Supervisor/Management</w:t>
      </w:r>
    </w:p>
    <w:p w14:paraId="0C13E10B" w14:textId="77777777" w:rsidR="00D139F5" w:rsidRPr="00E46A5A" w:rsidRDefault="00D139F5" w:rsidP="00D139F5">
      <w:pPr>
        <w:pStyle w:val="ListParagraph"/>
        <w:numPr>
          <w:ilvl w:val="0"/>
          <w:numId w:val="17"/>
        </w:numPr>
        <w:spacing w:before="0"/>
        <w:jc w:val="both"/>
        <w:rPr>
          <w:rFonts w:ascii="Calibri" w:hAnsi="Calibri"/>
          <w:sz w:val="24"/>
          <w:szCs w:val="24"/>
        </w:rPr>
      </w:pPr>
      <w:r w:rsidRPr="00E46A5A">
        <w:rPr>
          <w:rFonts w:ascii="Calibri" w:hAnsi="Calibri"/>
          <w:sz w:val="24"/>
          <w:szCs w:val="24"/>
        </w:rPr>
        <w:t>HUD NSC-Mgr</w:t>
      </w:r>
    </w:p>
    <w:p w14:paraId="71AD21B5" w14:textId="77777777" w:rsidR="00D139F5" w:rsidRPr="00E46A5A" w:rsidRDefault="00D139F5" w:rsidP="00D139F5">
      <w:pPr>
        <w:pStyle w:val="ListParagraph"/>
        <w:numPr>
          <w:ilvl w:val="0"/>
          <w:numId w:val="17"/>
        </w:numPr>
        <w:spacing w:before="0"/>
        <w:jc w:val="both"/>
        <w:rPr>
          <w:rFonts w:ascii="Calibri" w:hAnsi="Calibri"/>
          <w:sz w:val="24"/>
          <w:szCs w:val="24"/>
        </w:rPr>
      </w:pPr>
      <w:r w:rsidRPr="00E46A5A">
        <w:rPr>
          <w:rFonts w:ascii="Calibri" w:hAnsi="Calibri"/>
          <w:sz w:val="24"/>
          <w:szCs w:val="24"/>
        </w:rPr>
        <w:t>Servicer-Mgr</w:t>
      </w:r>
    </w:p>
    <w:p w14:paraId="19F31E3C" w14:textId="77777777" w:rsidR="00D139F5" w:rsidRDefault="00D139F5" w:rsidP="00D139F5">
      <w:pPr>
        <w:pStyle w:val="ListParagraph"/>
        <w:numPr>
          <w:ilvl w:val="0"/>
          <w:numId w:val="17"/>
        </w:numPr>
        <w:spacing w:before="0"/>
        <w:jc w:val="both"/>
        <w:rPr>
          <w:rFonts w:ascii="Calibri" w:hAnsi="Calibri"/>
          <w:sz w:val="24"/>
          <w:szCs w:val="24"/>
        </w:rPr>
      </w:pPr>
      <w:r w:rsidRPr="00E46A5A">
        <w:rPr>
          <w:rFonts w:ascii="Calibri" w:hAnsi="Calibri"/>
          <w:sz w:val="24"/>
          <w:szCs w:val="24"/>
        </w:rPr>
        <w:t>Servicer-Staff</w:t>
      </w:r>
    </w:p>
    <w:p w14:paraId="1EDB927B" w14:textId="77777777" w:rsidR="00D139F5" w:rsidRPr="003F7B8C" w:rsidRDefault="00D139F5" w:rsidP="006B1A16">
      <w:pPr>
        <w:pStyle w:val="ListParagraph"/>
        <w:numPr>
          <w:ilvl w:val="0"/>
          <w:numId w:val="38"/>
        </w:numPr>
        <w:rPr>
          <w:rFonts w:ascii="Calibri" w:hAnsi="Calibri"/>
          <w:sz w:val="24"/>
          <w:szCs w:val="24"/>
        </w:rPr>
      </w:pPr>
      <w:r>
        <w:rPr>
          <w:rFonts w:ascii="Calibri" w:hAnsi="Calibri"/>
          <w:sz w:val="24"/>
          <w:szCs w:val="24"/>
        </w:rPr>
        <w:t xml:space="preserve">User will be able to search </w:t>
      </w:r>
      <w:r w:rsidRPr="003F7B8C">
        <w:rPr>
          <w:rFonts w:ascii="Calibri" w:hAnsi="Calibri"/>
          <w:sz w:val="24"/>
          <w:szCs w:val="24"/>
        </w:rPr>
        <w:t>New Servicing Type “Substitution of Collateral” timelines under Endorsed/Requests Search page</w:t>
      </w:r>
    </w:p>
    <w:p w14:paraId="688F3260" w14:textId="23040065" w:rsidR="00D139F5" w:rsidRPr="003F7B8C" w:rsidRDefault="00D139F5" w:rsidP="006B1A16">
      <w:pPr>
        <w:pStyle w:val="ListParagraph"/>
        <w:numPr>
          <w:ilvl w:val="0"/>
          <w:numId w:val="38"/>
        </w:numPr>
        <w:rPr>
          <w:rFonts w:ascii="Calibri" w:hAnsi="Calibri"/>
          <w:sz w:val="24"/>
          <w:szCs w:val="24"/>
        </w:rPr>
      </w:pPr>
      <w:r w:rsidRPr="003F7B8C">
        <w:rPr>
          <w:rFonts w:ascii="Calibri" w:hAnsi="Calibri"/>
          <w:sz w:val="24"/>
          <w:szCs w:val="24"/>
        </w:rPr>
        <w:lastRenderedPageBreak/>
        <w:t xml:space="preserve">User </w:t>
      </w:r>
      <w:r>
        <w:rPr>
          <w:rFonts w:ascii="Calibri" w:hAnsi="Calibri"/>
          <w:sz w:val="24"/>
          <w:szCs w:val="24"/>
        </w:rPr>
        <w:t>will</w:t>
      </w:r>
      <w:r w:rsidRPr="003F7B8C">
        <w:rPr>
          <w:rFonts w:ascii="Calibri" w:hAnsi="Calibri"/>
          <w:sz w:val="24"/>
          <w:szCs w:val="24"/>
        </w:rPr>
        <w:t xml:space="preserve"> be able to edit </w:t>
      </w:r>
      <w:r w:rsidR="009C62B5">
        <w:rPr>
          <w:rFonts w:ascii="Calibri" w:hAnsi="Calibri"/>
          <w:sz w:val="24"/>
          <w:szCs w:val="24"/>
        </w:rPr>
        <w:t xml:space="preserve">the </w:t>
      </w:r>
      <w:r w:rsidRPr="003F7B8C">
        <w:rPr>
          <w:rFonts w:ascii="Calibri" w:hAnsi="Calibri"/>
          <w:sz w:val="24"/>
          <w:szCs w:val="24"/>
        </w:rPr>
        <w:t xml:space="preserve">following fields </w:t>
      </w:r>
      <w:r w:rsidR="008B43F9" w:rsidRPr="003F7B8C">
        <w:rPr>
          <w:rFonts w:ascii="Calibri" w:hAnsi="Calibri"/>
          <w:sz w:val="24"/>
          <w:szCs w:val="24"/>
        </w:rPr>
        <w:t xml:space="preserve">listed </w:t>
      </w:r>
      <w:r w:rsidRPr="003F7B8C">
        <w:rPr>
          <w:rFonts w:ascii="Calibri" w:hAnsi="Calibri"/>
          <w:sz w:val="24"/>
          <w:szCs w:val="24"/>
        </w:rPr>
        <w:t xml:space="preserve">below on the </w:t>
      </w:r>
      <w:r>
        <w:rPr>
          <w:rFonts w:ascii="Calibri" w:hAnsi="Calibri"/>
          <w:sz w:val="24"/>
          <w:szCs w:val="24"/>
        </w:rPr>
        <w:t>“</w:t>
      </w:r>
      <w:r w:rsidRPr="003F7B8C">
        <w:rPr>
          <w:rFonts w:ascii="Calibri" w:hAnsi="Calibri"/>
          <w:sz w:val="24"/>
          <w:szCs w:val="24"/>
        </w:rPr>
        <w:t>Substitution of Collateral</w:t>
      </w:r>
      <w:r>
        <w:rPr>
          <w:rFonts w:ascii="Calibri" w:hAnsi="Calibri"/>
          <w:sz w:val="24"/>
          <w:szCs w:val="24"/>
        </w:rPr>
        <w:t>”</w:t>
      </w:r>
      <w:r w:rsidRPr="003F7B8C">
        <w:rPr>
          <w:rFonts w:ascii="Calibri" w:hAnsi="Calibri"/>
          <w:sz w:val="24"/>
          <w:szCs w:val="24"/>
        </w:rPr>
        <w:t xml:space="preserve"> Timeline Servicing Mgmt tab and </w:t>
      </w:r>
      <w:r w:rsidR="008B43F9">
        <w:rPr>
          <w:rFonts w:ascii="Calibri" w:hAnsi="Calibri"/>
          <w:sz w:val="24"/>
          <w:szCs w:val="24"/>
        </w:rPr>
        <w:t xml:space="preserve">will </w:t>
      </w:r>
      <w:r w:rsidRPr="003F7B8C">
        <w:rPr>
          <w:rFonts w:ascii="Calibri" w:hAnsi="Calibri"/>
          <w:sz w:val="24"/>
          <w:szCs w:val="24"/>
        </w:rPr>
        <w:t xml:space="preserve">be able to inactivate the timeline </w:t>
      </w:r>
    </w:p>
    <w:p w14:paraId="588C87D5" w14:textId="77777777" w:rsidR="00D139F5" w:rsidRPr="003F7B8C" w:rsidRDefault="00D139F5" w:rsidP="00D139F5">
      <w:pPr>
        <w:pStyle w:val="ListParagraph"/>
        <w:numPr>
          <w:ilvl w:val="0"/>
          <w:numId w:val="17"/>
        </w:numPr>
        <w:spacing w:before="0"/>
        <w:jc w:val="both"/>
        <w:rPr>
          <w:rFonts w:ascii="Calibri" w:hAnsi="Calibri"/>
          <w:sz w:val="24"/>
          <w:szCs w:val="24"/>
        </w:rPr>
      </w:pPr>
      <w:r w:rsidRPr="003F7B8C">
        <w:rPr>
          <w:rFonts w:ascii="Calibri" w:hAnsi="Calibri"/>
          <w:sz w:val="24"/>
          <w:szCs w:val="24"/>
        </w:rPr>
        <w:t>Timeline Status</w:t>
      </w:r>
    </w:p>
    <w:p w14:paraId="2243D2FE" w14:textId="77777777" w:rsidR="00D139F5" w:rsidRPr="003F7B8C" w:rsidRDefault="00D139F5" w:rsidP="00D139F5">
      <w:pPr>
        <w:pStyle w:val="ListParagraph"/>
        <w:numPr>
          <w:ilvl w:val="0"/>
          <w:numId w:val="17"/>
        </w:numPr>
        <w:spacing w:before="0"/>
        <w:jc w:val="both"/>
        <w:rPr>
          <w:rFonts w:ascii="Calibri" w:hAnsi="Calibri"/>
          <w:sz w:val="24"/>
          <w:szCs w:val="24"/>
        </w:rPr>
      </w:pPr>
      <w:r w:rsidRPr="003F7B8C">
        <w:rPr>
          <w:rFonts w:ascii="Calibri" w:hAnsi="Calibri"/>
          <w:sz w:val="24"/>
          <w:szCs w:val="24"/>
        </w:rPr>
        <w:t>Responsible Party</w:t>
      </w:r>
      <w:r>
        <w:rPr>
          <w:rFonts w:ascii="Calibri" w:hAnsi="Calibri"/>
          <w:sz w:val="24"/>
          <w:szCs w:val="24"/>
        </w:rPr>
        <w:t xml:space="preserve"> (Not available for Servicers)</w:t>
      </w:r>
    </w:p>
    <w:p w14:paraId="1F02213C" w14:textId="77777777" w:rsidR="00D139F5" w:rsidRPr="003F7B8C" w:rsidRDefault="00D139F5" w:rsidP="00D139F5">
      <w:pPr>
        <w:pStyle w:val="ListParagraph"/>
        <w:numPr>
          <w:ilvl w:val="0"/>
          <w:numId w:val="17"/>
        </w:numPr>
        <w:spacing w:before="0"/>
        <w:jc w:val="both"/>
        <w:rPr>
          <w:rFonts w:ascii="Calibri" w:hAnsi="Calibri"/>
          <w:sz w:val="24"/>
          <w:szCs w:val="24"/>
        </w:rPr>
      </w:pPr>
      <w:r w:rsidRPr="003F7B8C">
        <w:rPr>
          <w:rFonts w:ascii="Calibri" w:hAnsi="Calibri"/>
          <w:sz w:val="24"/>
          <w:szCs w:val="24"/>
        </w:rPr>
        <w:t xml:space="preserve">Reason </w:t>
      </w:r>
      <w:proofErr w:type="gramStart"/>
      <w:r w:rsidRPr="003F7B8C">
        <w:rPr>
          <w:rFonts w:ascii="Calibri" w:hAnsi="Calibri"/>
          <w:sz w:val="24"/>
          <w:szCs w:val="24"/>
        </w:rPr>
        <w:t>For</w:t>
      </w:r>
      <w:proofErr w:type="gramEnd"/>
      <w:r w:rsidRPr="003F7B8C">
        <w:rPr>
          <w:rFonts w:ascii="Calibri" w:hAnsi="Calibri"/>
          <w:sz w:val="24"/>
          <w:szCs w:val="24"/>
        </w:rPr>
        <w:t xml:space="preserve"> Substitution of Collateral</w:t>
      </w:r>
    </w:p>
    <w:p w14:paraId="2FC1AECC" w14:textId="77777777" w:rsidR="00D139F5" w:rsidRPr="003F7B8C" w:rsidRDefault="00D139F5" w:rsidP="00D139F5">
      <w:pPr>
        <w:pStyle w:val="ListParagraph"/>
        <w:numPr>
          <w:ilvl w:val="0"/>
          <w:numId w:val="17"/>
        </w:numPr>
        <w:spacing w:before="0"/>
        <w:jc w:val="both"/>
        <w:rPr>
          <w:rFonts w:ascii="Calibri" w:hAnsi="Calibri"/>
          <w:sz w:val="24"/>
          <w:szCs w:val="24"/>
        </w:rPr>
      </w:pPr>
      <w:r w:rsidRPr="003F7B8C">
        <w:rPr>
          <w:rFonts w:ascii="Calibri" w:hAnsi="Calibri"/>
          <w:sz w:val="24"/>
          <w:szCs w:val="24"/>
        </w:rPr>
        <w:t>Recoverable Funds Total</w:t>
      </w:r>
    </w:p>
    <w:p w14:paraId="345BA433" w14:textId="77777777" w:rsidR="00D139F5" w:rsidRPr="003F7B8C" w:rsidRDefault="00D139F5" w:rsidP="00D139F5">
      <w:pPr>
        <w:pStyle w:val="ListParagraph"/>
        <w:numPr>
          <w:ilvl w:val="0"/>
          <w:numId w:val="17"/>
        </w:numPr>
        <w:spacing w:before="0"/>
        <w:jc w:val="both"/>
        <w:rPr>
          <w:rFonts w:ascii="Calibri" w:hAnsi="Calibri"/>
          <w:sz w:val="24"/>
          <w:szCs w:val="24"/>
        </w:rPr>
      </w:pPr>
      <w:r w:rsidRPr="003F7B8C">
        <w:rPr>
          <w:rFonts w:ascii="Calibri" w:hAnsi="Calibri"/>
          <w:sz w:val="24"/>
          <w:szCs w:val="24"/>
        </w:rPr>
        <w:t>Description of Event That Occurred</w:t>
      </w:r>
    </w:p>
    <w:p w14:paraId="3AB6F512" w14:textId="1C33DDE9" w:rsidR="00D139F5" w:rsidRDefault="00D139F5" w:rsidP="00D139F5">
      <w:pPr>
        <w:jc w:val="center"/>
        <w:rPr>
          <w:sz w:val="24"/>
          <w:szCs w:val="24"/>
        </w:rPr>
      </w:pPr>
      <w:r>
        <w:rPr>
          <w:noProof/>
        </w:rPr>
        <w:drawing>
          <wp:inline distT="0" distB="0" distL="0" distR="0" wp14:anchorId="79C76F4B" wp14:editId="73058DE6">
            <wp:extent cx="5943600" cy="252793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2527935"/>
                    </a:xfrm>
                    <a:prstGeom prst="rect">
                      <a:avLst/>
                    </a:prstGeom>
                  </pic:spPr>
                </pic:pic>
              </a:graphicData>
            </a:graphic>
          </wp:inline>
        </w:drawing>
      </w:r>
    </w:p>
    <w:p w14:paraId="5E3AA75D" w14:textId="06660751" w:rsidR="00C90E24" w:rsidRDefault="00C90E24" w:rsidP="00C90E24">
      <w:pPr>
        <w:spacing w:after="200"/>
        <w:jc w:val="center"/>
        <w:rPr>
          <w:rFonts w:ascii="Calibri" w:hAnsi="Calibri"/>
          <w:sz w:val="24"/>
          <w:szCs w:val="24"/>
        </w:rPr>
      </w:pPr>
      <w:r>
        <w:rPr>
          <w:rFonts w:ascii="Calibri" w:hAnsi="Calibri"/>
          <w:sz w:val="24"/>
          <w:szCs w:val="24"/>
        </w:rPr>
        <w:t>Figure 1</w:t>
      </w:r>
      <w:r w:rsidR="003328D7">
        <w:rPr>
          <w:rFonts w:ascii="Calibri" w:hAnsi="Calibri"/>
          <w:sz w:val="24"/>
          <w:szCs w:val="24"/>
        </w:rPr>
        <w:t>1</w:t>
      </w:r>
      <w:r>
        <w:rPr>
          <w:rFonts w:ascii="Calibri" w:hAnsi="Calibri"/>
          <w:sz w:val="24"/>
          <w:szCs w:val="24"/>
        </w:rPr>
        <w:t>: Substitution of Collateral Servicing Management</w:t>
      </w:r>
    </w:p>
    <w:p w14:paraId="0CD4E3FA" w14:textId="77777777" w:rsidR="00C90E24" w:rsidRPr="008142B8" w:rsidRDefault="00C90E24" w:rsidP="00D139F5">
      <w:pPr>
        <w:jc w:val="center"/>
        <w:rPr>
          <w:sz w:val="24"/>
          <w:szCs w:val="24"/>
        </w:rPr>
      </w:pPr>
    </w:p>
    <w:p w14:paraId="17E48464" w14:textId="092D74F8" w:rsidR="00D139F5" w:rsidRDefault="00D139F5" w:rsidP="006B1A16">
      <w:pPr>
        <w:pStyle w:val="ListParagraph"/>
        <w:numPr>
          <w:ilvl w:val="0"/>
          <w:numId w:val="38"/>
        </w:numPr>
        <w:rPr>
          <w:rFonts w:ascii="Calibri" w:hAnsi="Calibri"/>
          <w:sz w:val="24"/>
          <w:szCs w:val="24"/>
        </w:rPr>
      </w:pPr>
      <w:r w:rsidRPr="000518AD">
        <w:rPr>
          <w:rFonts w:ascii="Calibri" w:hAnsi="Calibri"/>
          <w:sz w:val="24"/>
          <w:szCs w:val="24"/>
        </w:rPr>
        <w:t xml:space="preserve">New decision letter </w:t>
      </w:r>
      <w:r>
        <w:rPr>
          <w:rFonts w:ascii="Calibri" w:hAnsi="Calibri"/>
          <w:sz w:val="24"/>
          <w:szCs w:val="24"/>
        </w:rPr>
        <w:t xml:space="preserve">will </w:t>
      </w:r>
      <w:r w:rsidRPr="000518AD">
        <w:rPr>
          <w:rFonts w:ascii="Calibri" w:hAnsi="Calibri"/>
          <w:sz w:val="24"/>
          <w:szCs w:val="24"/>
        </w:rPr>
        <w:t xml:space="preserve">be generated to send to the Servicers when the request is either </w:t>
      </w:r>
      <w:r w:rsidR="008B43F9">
        <w:rPr>
          <w:rFonts w:ascii="Calibri" w:hAnsi="Calibri"/>
          <w:sz w:val="24"/>
          <w:szCs w:val="24"/>
        </w:rPr>
        <w:t>A</w:t>
      </w:r>
      <w:r w:rsidRPr="000518AD">
        <w:rPr>
          <w:rFonts w:ascii="Calibri" w:hAnsi="Calibri"/>
          <w:sz w:val="24"/>
          <w:szCs w:val="24"/>
        </w:rPr>
        <w:t xml:space="preserve">pproved, </w:t>
      </w:r>
      <w:r w:rsidR="008B43F9">
        <w:rPr>
          <w:rFonts w:ascii="Calibri" w:hAnsi="Calibri"/>
          <w:sz w:val="24"/>
          <w:szCs w:val="24"/>
        </w:rPr>
        <w:t>D</w:t>
      </w:r>
      <w:r w:rsidRPr="000518AD">
        <w:rPr>
          <w:rFonts w:ascii="Calibri" w:hAnsi="Calibri"/>
          <w:sz w:val="24"/>
          <w:szCs w:val="24"/>
        </w:rPr>
        <w:t xml:space="preserve">enied, or </w:t>
      </w:r>
      <w:r w:rsidR="008B43F9">
        <w:rPr>
          <w:rFonts w:ascii="Calibri" w:hAnsi="Calibri"/>
          <w:sz w:val="24"/>
          <w:szCs w:val="24"/>
        </w:rPr>
        <w:t>P</w:t>
      </w:r>
      <w:r w:rsidRPr="000518AD">
        <w:rPr>
          <w:rFonts w:ascii="Calibri" w:hAnsi="Calibri"/>
          <w:sz w:val="24"/>
          <w:szCs w:val="24"/>
        </w:rPr>
        <w:t xml:space="preserve">ending </w:t>
      </w:r>
      <w:r w:rsidR="008B43F9">
        <w:rPr>
          <w:rFonts w:ascii="Calibri" w:hAnsi="Calibri"/>
          <w:sz w:val="24"/>
          <w:szCs w:val="24"/>
        </w:rPr>
        <w:t>A</w:t>
      </w:r>
      <w:r w:rsidRPr="000518AD">
        <w:rPr>
          <w:rFonts w:ascii="Calibri" w:hAnsi="Calibri"/>
          <w:sz w:val="24"/>
          <w:szCs w:val="24"/>
        </w:rPr>
        <w:t xml:space="preserve">dditional </w:t>
      </w:r>
      <w:r w:rsidR="008B43F9">
        <w:rPr>
          <w:rFonts w:ascii="Calibri" w:hAnsi="Calibri"/>
          <w:sz w:val="24"/>
          <w:szCs w:val="24"/>
        </w:rPr>
        <w:t>I</w:t>
      </w:r>
      <w:r w:rsidRPr="000518AD">
        <w:rPr>
          <w:rFonts w:ascii="Calibri" w:hAnsi="Calibri"/>
          <w:sz w:val="24"/>
          <w:szCs w:val="24"/>
        </w:rPr>
        <w:t xml:space="preserve">nformation. Example of an approval letter is attached below. </w:t>
      </w:r>
    </w:p>
    <w:p w14:paraId="34B7A36E" w14:textId="52623763" w:rsidR="00D139F5" w:rsidRDefault="00D139F5" w:rsidP="00D139F5">
      <w:pPr>
        <w:ind w:left="360"/>
        <w:rPr>
          <w:rFonts w:ascii="Calibri" w:hAnsi="Calibri"/>
          <w:sz w:val="24"/>
          <w:szCs w:val="24"/>
        </w:rPr>
      </w:pPr>
      <w:r>
        <w:rPr>
          <w:noProof/>
        </w:rPr>
        <w:lastRenderedPageBreak/>
        <w:drawing>
          <wp:inline distT="0" distB="0" distL="0" distR="0" wp14:anchorId="3721A1EC" wp14:editId="204DADD5">
            <wp:extent cx="5943600" cy="532892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5328920"/>
                    </a:xfrm>
                    <a:prstGeom prst="rect">
                      <a:avLst/>
                    </a:prstGeom>
                  </pic:spPr>
                </pic:pic>
              </a:graphicData>
            </a:graphic>
          </wp:inline>
        </w:drawing>
      </w:r>
    </w:p>
    <w:p w14:paraId="4DD4F103" w14:textId="36C69B01" w:rsidR="00C90E24" w:rsidRDefault="00C90E24" w:rsidP="00C90E24">
      <w:pPr>
        <w:spacing w:after="200"/>
        <w:jc w:val="center"/>
        <w:rPr>
          <w:rFonts w:ascii="Calibri" w:hAnsi="Calibri"/>
          <w:sz w:val="24"/>
          <w:szCs w:val="24"/>
        </w:rPr>
      </w:pPr>
      <w:r>
        <w:rPr>
          <w:rFonts w:ascii="Calibri" w:hAnsi="Calibri"/>
          <w:sz w:val="24"/>
          <w:szCs w:val="24"/>
        </w:rPr>
        <w:t>Figure 1</w:t>
      </w:r>
      <w:r w:rsidR="003328D7">
        <w:rPr>
          <w:rFonts w:ascii="Calibri" w:hAnsi="Calibri"/>
          <w:sz w:val="24"/>
          <w:szCs w:val="24"/>
        </w:rPr>
        <w:t>2</w:t>
      </w:r>
      <w:r>
        <w:rPr>
          <w:rFonts w:ascii="Calibri" w:hAnsi="Calibri"/>
          <w:sz w:val="24"/>
          <w:szCs w:val="24"/>
        </w:rPr>
        <w:t>: Substitution of Collateral Servicing Letter</w:t>
      </w:r>
    </w:p>
    <w:p w14:paraId="1CF3BE36" w14:textId="77777777" w:rsidR="00C90E24" w:rsidRDefault="00C90E24" w:rsidP="00D139F5">
      <w:pPr>
        <w:ind w:left="360"/>
        <w:rPr>
          <w:rFonts w:ascii="Calibri" w:hAnsi="Calibri"/>
          <w:sz w:val="24"/>
          <w:szCs w:val="24"/>
        </w:rPr>
      </w:pPr>
    </w:p>
    <w:p w14:paraId="04058829" w14:textId="77777777" w:rsidR="00D139F5" w:rsidRDefault="00D139F5" w:rsidP="006B1A16">
      <w:pPr>
        <w:pStyle w:val="ListParagraph"/>
        <w:numPr>
          <w:ilvl w:val="0"/>
          <w:numId w:val="38"/>
        </w:numPr>
        <w:rPr>
          <w:rFonts w:ascii="Calibri" w:hAnsi="Calibri"/>
          <w:sz w:val="24"/>
          <w:szCs w:val="24"/>
        </w:rPr>
      </w:pPr>
      <w:r>
        <w:rPr>
          <w:rFonts w:ascii="Calibri" w:hAnsi="Calibri"/>
          <w:sz w:val="24"/>
          <w:szCs w:val="24"/>
        </w:rPr>
        <w:t xml:space="preserve">User will be able to upload documents using timeline steps.  </w:t>
      </w:r>
    </w:p>
    <w:p w14:paraId="63452E29" w14:textId="77777777" w:rsidR="00D139F5" w:rsidRPr="000518AD" w:rsidRDefault="00D139F5" w:rsidP="006B1A16">
      <w:pPr>
        <w:pStyle w:val="ListParagraph"/>
        <w:numPr>
          <w:ilvl w:val="0"/>
          <w:numId w:val="38"/>
        </w:numPr>
        <w:rPr>
          <w:rFonts w:ascii="Calibri" w:hAnsi="Calibri"/>
          <w:sz w:val="24"/>
          <w:szCs w:val="24"/>
        </w:rPr>
      </w:pPr>
      <w:r>
        <w:rPr>
          <w:rFonts w:ascii="Calibri" w:hAnsi="Calibri"/>
          <w:sz w:val="24"/>
          <w:szCs w:val="24"/>
        </w:rPr>
        <w:t xml:space="preserve">A </w:t>
      </w:r>
      <w:r w:rsidRPr="000518AD">
        <w:rPr>
          <w:rFonts w:ascii="Calibri" w:hAnsi="Calibri"/>
          <w:sz w:val="24"/>
          <w:szCs w:val="24"/>
        </w:rPr>
        <w:t>new document type called “Substitution of Collateral Package” (Document Skey: 1810) for “Upload Substitution of Collateral” step</w:t>
      </w:r>
      <w:r>
        <w:rPr>
          <w:rFonts w:ascii="Calibri" w:hAnsi="Calibri"/>
          <w:sz w:val="24"/>
          <w:szCs w:val="24"/>
        </w:rPr>
        <w:t xml:space="preserve"> has been added.</w:t>
      </w:r>
    </w:p>
    <w:p w14:paraId="7008CD9B" w14:textId="756FF05F" w:rsidR="00D139F5" w:rsidRDefault="00D139F5" w:rsidP="006B1A16">
      <w:pPr>
        <w:pStyle w:val="ListParagraph"/>
        <w:numPr>
          <w:ilvl w:val="0"/>
          <w:numId w:val="38"/>
        </w:numPr>
        <w:rPr>
          <w:rFonts w:ascii="Calibri" w:hAnsi="Calibri"/>
          <w:sz w:val="24"/>
          <w:szCs w:val="24"/>
        </w:rPr>
      </w:pPr>
      <w:r>
        <w:rPr>
          <w:rFonts w:ascii="Calibri" w:hAnsi="Calibri"/>
          <w:sz w:val="24"/>
          <w:szCs w:val="24"/>
        </w:rPr>
        <w:t xml:space="preserve">A new document type </w:t>
      </w:r>
      <w:r w:rsidRPr="000518AD">
        <w:rPr>
          <w:rFonts w:ascii="Calibri" w:hAnsi="Calibri"/>
          <w:sz w:val="24"/>
          <w:szCs w:val="24"/>
        </w:rPr>
        <w:t xml:space="preserve">called “Substitution of Collateral” (Document Skey: 1820) for </w:t>
      </w:r>
      <w:r w:rsidRPr="00C84399">
        <w:rPr>
          <w:rFonts w:ascii="Calibri" w:hAnsi="Calibri"/>
          <w:sz w:val="24"/>
          <w:szCs w:val="24"/>
        </w:rPr>
        <w:t>“Servicer Notified of Decision” step has been added.</w:t>
      </w:r>
    </w:p>
    <w:p w14:paraId="626568AB" w14:textId="6DEB293E" w:rsidR="00596DC1" w:rsidRDefault="00596DC1">
      <w:pPr>
        <w:spacing w:before="0" w:after="0"/>
        <w:rPr>
          <w:rFonts w:ascii="Calibri" w:hAnsi="Calibri"/>
          <w:sz w:val="24"/>
          <w:szCs w:val="24"/>
        </w:rPr>
      </w:pPr>
      <w:r>
        <w:rPr>
          <w:rFonts w:ascii="Calibri" w:hAnsi="Calibri"/>
          <w:sz w:val="24"/>
          <w:szCs w:val="24"/>
        </w:rPr>
        <w:br w:type="page"/>
      </w:r>
    </w:p>
    <w:p w14:paraId="1CC4B709" w14:textId="428A6365" w:rsidR="00D139F5" w:rsidRPr="00596DC1" w:rsidRDefault="00596DC1" w:rsidP="00561493">
      <w:pPr>
        <w:pStyle w:val="Heading3"/>
        <w:ind w:firstLine="720"/>
      </w:pPr>
      <w:r>
        <w:rPr>
          <w:lang w:val="en-US"/>
        </w:rPr>
        <w:lastRenderedPageBreak/>
        <w:t xml:space="preserve">B. </w:t>
      </w:r>
      <w:bookmarkStart w:id="15" w:name="_Toc17184681"/>
      <w:r w:rsidR="00D139F5" w:rsidRPr="00596DC1">
        <w:rPr>
          <w:lang w:val="en-US"/>
        </w:rPr>
        <w:t>New timelines Substitution of Collateral – Assigned loans</w:t>
      </w:r>
      <w:bookmarkEnd w:id="15"/>
    </w:p>
    <w:p w14:paraId="41AE9455" w14:textId="2DE16D94" w:rsidR="00D139F5" w:rsidRPr="00561493" w:rsidRDefault="00D139F5" w:rsidP="009C62B5">
      <w:pPr>
        <w:pStyle w:val="ListParagraph"/>
        <w:numPr>
          <w:ilvl w:val="0"/>
          <w:numId w:val="40"/>
        </w:numPr>
        <w:rPr>
          <w:rFonts w:ascii="Calibri" w:hAnsi="Calibri"/>
          <w:sz w:val="24"/>
          <w:szCs w:val="24"/>
        </w:rPr>
      </w:pPr>
      <w:r w:rsidRPr="00307AB2">
        <w:rPr>
          <w:rFonts w:ascii="Calibri" w:hAnsi="Calibri"/>
          <w:sz w:val="24"/>
          <w:szCs w:val="24"/>
        </w:rPr>
        <w:t xml:space="preserve">New timeline </w:t>
      </w:r>
      <w:r w:rsidR="009C62B5" w:rsidRPr="00307AB2">
        <w:rPr>
          <w:rFonts w:ascii="Calibri" w:hAnsi="Calibri"/>
          <w:sz w:val="24"/>
          <w:szCs w:val="24"/>
        </w:rPr>
        <w:t xml:space="preserve"> “Substitution of Collateral”</w:t>
      </w:r>
      <w:r w:rsidR="009C62B5" w:rsidRPr="009C62B5">
        <w:rPr>
          <w:rFonts w:ascii="Calibri" w:hAnsi="Calibri"/>
          <w:sz w:val="24"/>
          <w:szCs w:val="24"/>
        </w:rPr>
        <w:t xml:space="preserve"> </w:t>
      </w:r>
      <w:r w:rsidR="009C62B5">
        <w:rPr>
          <w:rFonts w:ascii="Calibri" w:hAnsi="Calibri"/>
          <w:sz w:val="24"/>
          <w:szCs w:val="24"/>
        </w:rPr>
        <w:t>has been</w:t>
      </w:r>
      <w:r w:rsidR="009C62B5" w:rsidRPr="00307AB2">
        <w:rPr>
          <w:rFonts w:ascii="Calibri" w:hAnsi="Calibri"/>
          <w:sz w:val="24"/>
          <w:szCs w:val="24"/>
        </w:rPr>
        <w:t xml:space="preserve"> added to </w:t>
      </w:r>
      <w:r w:rsidR="009C62B5">
        <w:rPr>
          <w:rFonts w:ascii="Calibri" w:hAnsi="Calibri"/>
          <w:sz w:val="24"/>
          <w:szCs w:val="24"/>
        </w:rPr>
        <w:t>Assigned</w:t>
      </w:r>
      <w:r w:rsidR="009C62B5" w:rsidRPr="00307AB2">
        <w:rPr>
          <w:rFonts w:ascii="Calibri" w:hAnsi="Calibri"/>
          <w:sz w:val="24"/>
          <w:szCs w:val="24"/>
        </w:rPr>
        <w:t>/Request/Setup area</w:t>
      </w:r>
      <w:r w:rsidR="009C62B5">
        <w:rPr>
          <w:rFonts w:ascii="Calibri" w:hAnsi="Calibri"/>
          <w:sz w:val="24"/>
          <w:szCs w:val="24"/>
        </w:rPr>
        <w:t xml:space="preserve">. The timeline </w:t>
      </w:r>
      <w:r w:rsidRPr="00561493">
        <w:rPr>
          <w:rFonts w:ascii="Calibri" w:hAnsi="Calibri"/>
          <w:sz w:val="24"/>
          <w:szCs w:val="24"/>
        </w:rPr>
        <w:t xml:space="preserve">can be added to Assigned loans and </w:t>
      </w:r>
      <w:r w:rsidR="008B43F9" w:rsidRPr="00561493">
        <w:rPr>
          <w:rFonts w:ascii="Calibri" w:hAnsi="Calibri"/>
          <w:sz w:val="24"/>
          <w:szCs w:val="24"/>
        </w:rPr>
        <w:t>T</w:t>
      </w:r>
      <w:r w:rsidRPr="00561493">
        <w:rPr>
          <w:rFonts w:ascii="Calibri" w:hAnsi="Calibri"/>
          <w:sz w:val="24"/>
          <w:szCs w:val="24"/>
        </w:rPr>
        <w:t>erminated loans with Servicer = 9999909990.</w:t>
      </w:r>
    </w:p>
    <w:p w14:paraId="7924BC64" w14:textId="77777777" w:rsidR="00D139F5" w:rsidRPr="00307AB2" w:rsidRDefault="00D139F5" w:rsidP="006B1A16">
      <w:pPr>
        <w:pStyle w:val="ListParagraph"/>
        <w:numPr>
          <w:ilvl w:val="0"/>
          <w:numId w:val="40"/>
        </w:numPr>
        <w:rPr>
          <w:rFonts w:ascii="Calibri" w:hAnsi="Calibri"/>
          <w:sz w:val="24"/>
          <w:szCs w:val="24"/>
        </w:rPr>
      </w:pPr>
      <w:r w:rsidRPr="00307AB2">
        <w:rPr>
          <w:rFonts w:ascii="Calibri" w:hAnsi="Calibri"/>
          <w:sz w:val="24"/>
          <w:szCs w:val="24"/>
        </w:rPr>
        <w:t xml:space="preserve">Following fields </w:t>
      </w:r>
      <w:r>
        <w:rPr>
          <w:rFonts w:ascii="Calibri" w:hAnsi="Calibri"/>
          <w:sz w:val="24"/>
          <w:szCs w:val="24"/>
        </w:rPr>
        <w:t>will be</w:t>
      </w:r>
      <w:r w:rsidRPr="00307AB2">
        <w:rPr>
          <w:rFonts w:ascii="Calibri" w:hAnsi="Calibri"/>
          <w:sz w:val="24"/>
          <w:szCs w:val="24"/>
        </w:rPr>
        <w:t xml:space="preserve"> </w:t>
      </w:r>
      <w:r>
        <w:rPr>
          <w:rFonts w:ascii="Calibri" w:hAnsi="Calibri"/>
          <w:sz w:val="24"/>
          <w:szCs w:val="24"/>
        </w:rPr>
        <w:t xml:space="preserve">added </w:t>
      </w:r>
      <w:r w:rsidRPr="00307AB2">
        <w:rPr>
          <w:rFonts w:ascii="Calibri" w:hAnsi="Calibri"/>
          <w:sz w:val="24"/>
          <w:szCs w:val="24"/>
        </w:rPr>
        <w:t>when timeline is being created</w:t>
      </w:r>
    </w:p>
    <w:p w14:paraId="115C50A0" w14:textId="77777777" w:rsidR="00D139F5" w:rsidRPr="00A51A7E" w:rsidRDefault="00D139F5" w:rsidP="00D139F5">
      <w:pPr>
        <w:pStyle w:val="ListParagraph"/>
        <w:numPr>
          <w:ilvl w:val="0"/>
          <w:numId w:val="32"/>
        </w:numPr>
        <w:spacing w:before="0"/>
        <w:jc w:val="both"/>
        <w:rPr>
          <w:rFonts w:ascii="Calibri" w:hAnsi="Calibri"/>
          <w:sz w:val="24"/>
          <w:szCs w:val="24"/>
        </w:rPr>
      </w:pPr>
      <w:r w:rsidRPr="00A51A7E">
        <w:rPr>
          <w:rFonts w:ascii="Calibri" w:hAnsi="Calibri"/>
          <w:sz w:val="24"/>
          <w:szCs w:val="24"/>
        </w:rPr>
        <w:t>Servicing type: Required field</w:t>
      </w:r>
    </w:p>
    <w:p w14:paraId="1D8DCD30" w14:textId="77777777" w:rsidR="00D139F5" w:rsidRPr="00A51A7E" w:rsidRDefault="00D139F5" w:rsidP="00D139F5">
      <w:pPr>
        <w:pStyle w:val="ListParagraph"/>
        <w:numPr>
          <w:ilvl w:val="0"/>
          <w:numId w:val="32"/>
        </w:numPr>
        <w:spacing w:before="0"/>
        <w:jc w:val="both"/>
        <w:rPr>
          <w:rFonts w:ascii="Calibri" w:hAnsi="Calibri"/>
          <w:sz w:val="24"/>
          <w:szCs w:val="24"/>
        </w:rPr>
      </w:pPr>
      <w:r w:rsidRPr="00A51A7E">
        <w:rPr>
          <w:rFonts w:ascii="Calibri" w:hAnsi="Calibri"/>
          <w:sz w:val="24"/>
          <w:szCs w:val="24"/>
        </w:rPr>
        <w:t>Timeline Status: Defaults to “Active” – Read only field</w:t>
      </w:r>
    </w:p>
    <w:p w14:paraId="640573B7" w14:textId="77777777" w:rsidR="00D139F5" w:rsidRPr="00A51A7E" w:rsidRDefault="00D139F5" w:rsidP="00D139F5">
      <w:pPr>
        <w:pStyle w:val="ListParagraph"/>
        <w:numPr>
          <w:ilvl w:val="0"/>
          <w:numId w:val="32"/>
        </w:numPr>
        <w:spacing w:before="0"/>
        <w:jc w:val="both"/>
        <w:rPr>
          <w:rFonts w:ascii="Calibri" w:hAnsi="Calibri"/>
          <w:sz w:val="24"/>
          <w:szCs w:val="24"/>
        </w:rPr>
      </w:pPr>
      <w:r w:rsidRPr="00A51A7E">
        <w:rPr>
          <w:rFonts w:ascii="Calibri" w:hAnsi="Calibri"/>
          <w:sz w:val="24"/>
          <w:szCs w:val="24"/>
        </w:rPr>
        <w:t>Initiation Date: Required field – Date entered must be &lt;= Current Date</w:t>
      </w:r>
    </w:p>
    <w:p w14:paraId="4035260C" w14:textId="77777777" w:rsidR="00D139F5" w:rsidRPr="00A51A7E" w:rsidRDefault="00D139F5" w:rsidP="00D139F5">
      <w:pPr>
        <w:pStyle w:val="ListParagraph"/>
        <w:numPr>
          <w:ilvl w:val="0"/>
          <w:numId w:val="32"/>
        </w:numPr>
        <w:spacing w:before="0"/>
        <w:jc w:val="both"/>
        <w:rPr>
          <w:rFonts w:ascii="Calibri" w:hAnsi="Calibri"/>
          <w:sz w:val="24"/>
          <w:szCs w:val="24"/>
        </w:rPr>
      </w:pPr>
      <w:r w:rsidRPr="00A51A7E">
        <w:rPr>
          <w:rFonts w:ascii="Calibri" w:hAnsi="Calibri"/>
          <w:sz w:val="24"/>
          <w:szCs w:val="24"/>
        </w:rPr>
        <w:t>Responsible Party – Optional field</w:t>
      </w:r>
    </w:p>
    <w:p w14:paraId="520169C8" w14:textId="77777777" w:rsidR="00D139F5" w:rsidRPr="00A51A7E" w:rsidRDefault="00D139F5" w:rsidP="00D139F5">
      <w:pPr>
        <w:pStyle w:val="ListParagraph"/>
        <w:numPr>
          <w:ilvl w:val="0"/>
          <w:numId w:val="32"/>
        </w:numPr>
        <w:spacing w:before="0"/>
        <w:jc w:val="both"/>
        <w:rPr>
          <w:rFonts w:ascii="Calibri" w:hAnsi="Calibri"/>
          <w:sz w:val="24"/>
          <w:szCs w:val="24"/>
        </w:rPr>
      </w:pPr>
      <w:r w:rsidRPr="00A51A7E">
        <w:rPr>
          <w:rFonts w:ascii="Calibri" w:hAnsi="Calibri"/>
          <w:sz w:val="24"/>
          <w:szCs w:val="24"/>
        </w:rPr>
        <w:t>Reason for Substitution of Collateral – Dropdown menu</w:t>
      </w:r>
    </w:p>
    <w:p w14:paraId="1B440C2E" w14:textId="77777777" w:rsidR="00D139F5" w:rsidRDefault="00D139F5" w:rsidP="00D139F5">
      <w:pPr>
        <w:pStyle w:val="ListParagraph"/>
        <w:numPr>
          <w:ilvl w:val="1"/>
          <w:numId w:val="33"/>
        </w:numPr>
        <w:spacing w:before="0"/>
        <w:jc w:val="both"/>
        <w:rPr>
          <w:rFonts w:ascii="Calibri" w:hAnsi="Calibri"/>
          <w:sz w:val="24"/>
          <w:szCs w:val="24"/>
        </w:rPr>
      </w:pPr>
      <w:r w:rsidRPr="00A51A7E">
        <w:rPr>
          <w:rFonts w:ascii="Calibri" w:hAnsi="Calibri"/>
          <w:sz w:val="24"/>
          <w:szCs w:val="24"/>
        </w:rPr>
        <w:t>Earthquake</w:t>
      </w:r>
    </w:p>
    <w:p w14:paraId="1C93F11E" w14:textId="77777777" w:rsidR="00D139F5" w:rsidRPr="00A51A7E" w:rsidRDefault="00D139F5" w:rsidP="00D139F5">
      <w:pPr>
        <w:pStyle w:val="ListParagraph"/>
        <w:numPr>
          <w:ilvl w:val="1"/>
          <w:numId w:val="33"/>
        </w:numPr>
        <w:spacing w:before="0"/>
        <w:jc w:val="both"/>
        <w:rPr>
          <w:rFonts w:ascii="Calibri" w:hAnsi="Calibri"/>
          <w:sz w:val="24"/>
          <w:szCs w:val="24"/>
        </w:rPr>
      </w:pPr>
      <w:r>
        <w:rPr>
          <w:rFonts w:ascii="Calibri" w:hAnsi="Calibri"/>
          <w:sz w:val="24"/>
          <w:szCs w:val="24"/>
        </w:rPr>
        <w:t>Fire</w:t>
      </w:r>
    </w:p>
    <w:p w14:paraId="7295CC69" w14:textId="77777777" w:rsidR="00D139F5" w:rsidRPr="00A51A7E" w:rsidRDefault="00D139F5" w:rsidP="00D139F5">
      <w:pPr>
        <w:pStyle w:val="ListParagraph"/>
        <w:numPr>
          <w:ilvl w:val="1"/>
          <w:numId w:val="33"/>
        </w:numPr>
        <w:spacing w:before="0"/>
        <w:jc w:val="both"/>
        <w:rPr>
          <w:rFonts w:ascii="Calibri" w:hAnsi="Calibri"/>
          <w:sz w:val="24"/>
          <w:szCs w:val="24"/>
        </w:rPr>
      </w:pPr>
      <w:r w:rsidRPr="00A51A7E">
        <w:rPr>
          <w:rFonts w:ascii="Calibri" w:hAnsi="Calibri"/>
          <w:sz w:val="24"/>
          <w:szCs w:val="24"/>
        </w:rPr>
        <w:t>Flood</w:t>
      </w:r>
    </w:p>
    <w:p w14:paraId="77CFC10B" w14:textId="77777777" w:rsidR="00D139F5" w:rsidRDefault="00D139F5" w:rsidP="00D139F5">
      <w:pPr>
        <w:pStyle w:val="ListParagraph"/>
        <w:numPr>
          <w:ilvl w:val="1"/>
          <w:numId w:val="33"/>
        </w:numPr>
        <w:spacing w:before="0"/>
        <w:jc w:val="both"/>
        <w:rPr>
          <w:rFonts w:ascii="Calibri" w:hAnsi="Calibri"/>
          <w:sz w:val="24"/>
          <w:szCs w:val="24"/>
        </w:rPr>
      </w:pPr>
      <w:r w:rsidRPr="00A51A7E">
        <w:rPr>
          <w:rFonts w:ascii="Calibri" w:hAnsi="Calibri"/>
          <w:sz w:val="24"/>
          <w:szCs w:val="24"/>
        </w:rPr>
        <w:t>Hurricane</w:t>
      </w:r>
    </w:p>
    <w:p w14:paraId="782DA839" w14:textId="77777777" w:rsidR="00D139F5" w:rsidRPr="00A51A7E" w:rsidRDefault="00D139F5" w:rsidP="00D139F5">
      <w:pPr>
        <w:pStyle w:val="ListParagraph"/>
        <w:numPr>
          <w:ilvl w:val="1"/>
          <w:numId w:val="33"/>
        </w:numPr>
        <w:spacing w:before="0"/>
        <w:jc w:val="both"/>
        <w:rPr>
          <w:rFonts w:ascii="Calibri" w:hAnsi="Calibri"/>
          <w:sz w:val="24"/>
          <w:szCs w:val="24"/>
        </w:rPr>
      </w:pPr>
      <w:r w:rsidRPr="00A51A7E">
        <w:rPr>
          <w:rFonts w:ascii="Calibri" w:hAnsi="Calibri"/>
          <w:sz w:val="24"/>
          <w:szCs w:val="24"/>
        </w:rPr>
        <w:t>Mud Slide</w:t>
      </w:r>
    </w:p>
    <w:p w14:paraId="0A9B7BD6" w14:textId="77777777" w:rsidR="00D139F5" w:rsidRPr="00A51A7E" w:rsidRDefault="00D139F5" w:rsidP="00D139F5">
      <w:pPr>
        <w:pStyle w:val="ListParagraph"/>
        <w:numPr>
          <w:ilvl w:val="1"/>
          <w:numId w:val="33"/>
        </w:numPr>
        <w:spacing w:before="0"/>
        <w:jc w:val="both"/>
        <w:rPr>
          <w:rFonts w:ascii="Calibri" w:hAnsi="Calibri"/>
          <w:sz w:val="24"/>
          <w:szCs w:val="24"/>
        </w:rPr>
      </w:pPr>
      <w:r>
        <w:rPr>
          <w:rFonts w:ascii="Calibri" w:hAnsi="Calibri"/>
          <w:sz w:val="24"/>
          <w:szCs w:val="24"/>
        </w:rPr>
        <w:t>Other – See Notes</w:t>
      </w:r>
    </w:p>
    <w:p w14:paraId="09EA6E3A" w14:textId="77777777" w:rsidR="00D139F5" w:rsidRPr="00A51A7E" w:rsidRDefault="00D139F5" w:rsidP="00D139F5">
      <w:pPr>
        <w:pStyle w:val="ListParagraph"/>
        <w:numPr>
          <w:ilvl w:val="1"/>
          <w:numId w:val="33"/>
        </w:numPr>
        <w:spacing w:before="0"/>
        <w:jc w:val="both"/>
        <w:rPr>
          <w:rFonts w:ascii="Calibri" w:hAnsi="Calibri"/>
          <w:sz w:val="24"/>
          <w:szCs w:val="24"/>
        </w:rPr>
      </w:pPr>
      <w:r w:rsidRPr="00A51A7E">
        <w:rPr>
          <w:rFonts w:ascii="Calibri" w:hAnsi="Calibri"/>
          <w:sz w:val="24"/>
          <w:szCs w:val="24"/>
        </w:rPr>
        <w:t>Tornado</w:t>
      </w:r>
    </w:p>
    <w:p w14:paraId="0193645E" w14:textId="77777777" w:rsidR="00D139F5" w:rsidRPr="00A51A7E" w:rsidRDefault="00D139F5" w:rsidP="00D139F5">
      <w:pPr>
        <w:pStyle w:val="ListParagraph"/>
        <w:numPr>
          <w:ilvl w:val="1"/>
          <w:numId w:val="33"/>
        </w:numPr>
        <w:spacing w:before="0"/>
        <w:jc w:val="both"/>
        <w:rPr>
          <w:rFonts w:ascii="Calibri" w:hAnsi="Calibri"/>
          <w:sz w:val="24"/>
          <w:szCs w:val="24"/>
        </w:rPr>
      </w:pPr>
      <w:r w:rsidRPr="00A51A7E">
        <w:rPr>
          <w:rFonts w:ascii="Calibri" w:hAnsi="Calibri"/>
          <w:sz w:val="24"/>
          <w:szCs w:val="24"/>
        </w:rPr>
        <w:t>Tropical Storm</w:t>
      </w:r>
    </w:p>
    <w:p w14:paraId="0E7E0D98" w14:textId="77777777" w:rsidR="00D139F5" w:rsidRPr="00A51A7E" w:rsidRDefault="00D139F5" w:rsidP="00D139F5">
      <w:pPr>
        <w:pStyle w:val="ListParagraph"/>
        <w:numPr>
          <w:ilvl w:val="1"/>
          <w:numId w:val="33"/>
        </w:numPr>
        <w:spacing w:before="0"/>
        <w:jc w:val="both"/>
        <w:rPr>
          <w:rFonts w:ascii="Calibri" w:hAnsi="Calibri"/>
          <w:sz w:val="24"/>
          <w:szCs w:val="24"/>
        </w:rPr>
      </w:pPr>
      <w:r w:rsidRPr="00A51A7E">
        <w:rPr>
          <w:rFonts w:ascii="Calibri" w:hAnsi="Calibri"/>
          <w:sz w:val="24"/>
          <w:szCs w:val="24"/>
        </w:rPr>
        <w:t>Tsunami</w:t>
      </w:r>
    </w:p>
    <w:p w14:paraId="14DC307A" w14:textId="77777777" w:rsidR="00D139F5" w:rsidRPr="00630E91" w:rsidRDefault="00D139F5" w:rsidP="00D139F5">
      <w:pPr>
        <w:pStyle w:val="ListParagraph"/>
        <w:numPr>
          <w:ilvl w:val="0"/>
          <w:numId w:val="32"/>
        </w:numPr>
        <w:spacing w:before="0"/>
        <w:jc w:val="both"/>
        <w:rPr>
          <w:rFonts w:ascii="Calibri" w:hAnsi="Calibri"/>
          <w:sz w:val="24"/>
          <w:szCs w:val="24"/>
        </w:rPr>
      </w:pPr>
      <w:r w:rsidRPr="00630E91">
        <w:rPr>
          <w:rFonts w:ascii="Calibri" w:hAnsi="Calibri"/>
          <w:sz w:val="24"/>
          <w:szCs w:val="24"/>
        </w:rPr>
        <w:t xml:space="preserve">Recoverable Funds Total  </w:t>
      </w:r>
    </w:p>
    <w:p w14:paraId="5E3C7666" w14:textId="77777777" w:rsidR="00D139F5" w:rsidRPr="00A51A7E" w:rsidRDefault="00D139F5" w:rsidP="00D139F5">
      <w:pPr>
        <w:pStyle w:val="ListParagraph"/>
        <w:numPr>
          <w:ilvl w:val="0"/>
          <w:numId w:val="32"/>
        </w:numPr>
        <w:spacing w:before="0"/>
        <w:jc w:val="both"/>
        <w:rPr>
          <w:rFonts w:ascii="Calibri" w:hAnsi="Calibri"/>
          <w:sz w:val="24"/>
          <w:szCs w:val="24"/>
        </w:rPr>
      </w:pPr>
      <w:r w:rsidRPr="00A51A7E">
        <w:rPr>
          <w:rFonts w:ascii="Calibri" w:hAnsi="Calibri"/>
          <w:sz w:val="24"/>
          <w:szCs w:val="24"/>
        </w:rPr>
        <w:t>Description of Event That Occurred</w:t>
      </w:r>
    </w:p>
    <w:p w14:paraId="5097007B" w14:textId="77777777" w:rsidR="00D139F5" w:rsidRPr="00307AB2" w:rsidRDefault="00D139F5" w:rsidP="00D139F5">
      <w:pPr>
        <w:ind w:left="360"/>
        <w:jc w:val="center"/>
        <w:rPr>
          <w:rFonts w:ascii="Calibri" w:hAnsi="Calibri"/>
          <w:sz w:val="24"/>
          <w:szCs w:val="24"/>
        </w:rPr>
      </w:pPr>
      <w:r>
        <w:rPr>
          <w:noProof/>
        </w:rPr>
        <w:drawing>
          <wp:inline distT="0" distB="0" distL="0" distR="0" wp14:anchorId="5F1288B6" wp14:editId="6513A121">
            <wp:extent cx="4075044" cy="3640547"/>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086716" cy="3650974"/>
                    </a:xfrm>
                    <a:prstGeom prst="rect">
                      <a:avLst/>
                    </a:prstGeom>
                  </pic:spPr>
                </pic:pic>
              </a:graphicData>
            </a:graphic>
          </wp:inline>
        </w:drawing>
      </w:r>
    </w:p>
    <w:p w14:paraId="20289F39" w14:textId="607F9769" w:rsidR="00C90E24" w:rsidRDefault="00C90E24" w:rsidP="00C90E24">
      <w:pPr>
        <w:spacing w:after="200"/>
        <w:jc w:val="center"/>
        <w:rPr>
          <w:rFonts w:ascii="Calibri" w:hAnsi="Calibri"/>
          <w:sz w:val="24"/>
          <w:szCs w:val="24"/>
        </w:rPr>
      </w:pPr>
      <w:r>
        <w:rPr>
          <w:rFonts w:ascii="Calibri" w:hAnsi="Calibri"/>
          <w:sz w:val="24"/>
          <w:szCs w:val="24"/>
        </w:rPr>
        <w:t>Figure 1</w:t>
      </w:r>
      <w:r w:rsidR="003328D7">
        <w:rPr>
          <w:rFonts w:ascii="Calibri" w:hAnsi="Calibri"/>
          <w:sz w:val="24"/>
          <w:szCs w:val="24"/>
        </w:rPr>
        <w:t>3</w:t>
      </w:r>
      <w:r>
        <w:rPr>
          <w:rFonts w:ascii="Calibri" w:hAnsi="Calibri"/>
          <w:sz w:val="24"/>
          <w:szCs w:val="24"/>
        </w:rPr>
        <w:t>: Substitution of Collateral Timeline Initiation</w:t>
      </w:r>
      <w:r w:rsidR="00B33BB8">
        <w:rPr>
          <w:rFonts w:ascii="Calibri" w:hAnsi="Calibri"/>
          <w:sz w:val="24"/>
          <w:szCs w:val="24"/>
        </w:rPr>
        <w:t xml:space="preserve"> for Assigned Loan</w:t>
      </w:r>
    </w:p>
    <w:p w14:paraId="5D639B57" w14:textId="77777777" w:rsidR="00D139F5" w:rsidRPr="00C0614B" w:rsidRDefault="00D139F5" w:rsidP="006B1A16">
      <w:pPr>
        <w:pStyle w:val="ListParagraph"/>
        <w:numPr>
          <w:ilvl w:val="0"/>
          <w:numId w:val="40"/>
        </w:numPr>
        <w:rPr>
          <w:rFonts w:ascii="Calibri" w:hAnsi="Calibri"/>
          <w:sz w:val="24"/>
          <w:szCs w:val="24"/>
        </w:rPr>
      </w:pPr>
      <w:r w:rsidRPr="00C0614B">
        <w:rPr>
          <w:rFonts w:ascii="Calibri" w:hAnsi="Calibri"/>
          <w:sz w:val="24"/>
          <w:szCs w:val="24"/>
        </w:rPr>
        <w:lastRenderedPageBreak/>
        <w:t>Only one active timeline is allowed at a time. Following error message shall be displayed if user tries to enter multiple timelines on a loan.</w:t>
      </w:r>
    </w:p>
    <w:p w14:paraId="514B3A03" w14:textId="77777777" w:rsidR="00D139F5" w:rsidRPr="00C0614B" w:rsidRDefault="00D139F5" w:rsidP="006B1A16">
      <w:pPr>
        <w:ind w:left="720" w:firstLine="360"/>
        <w:rPr>
          <w:rFonts w:ascii="Calibri" w:hAnsi="Calibri"/>
          <w:sz w:val="24"/>
          <w:szCs w:val="24"/>
        </w:rPr>
      </w:pPr>
      <w:r w:rsidRPr="006356AD">
        <w:rPr>
          <w:rFonts w:ascii="Calibri" w:hAnsi="Calibri"/>
          <w:b/>
          <w:bCs/>
          <w:sz w:val="24"/>
          <w:szCs w:val="24"/>
        </w:rPr>
        <w:t>Error</w:t>
      </w:r>
      <w:r w:rsidRPr="00C0614B">
        <w:rPr>
          <w:rFonts w:ascii="Calibri" w:hAnsi="Calibri"/>
          <w:sz w:val="24"/>
          <w:szCs w:val="24"/>
        </w:rPr>
        <w:t>: There is already an active Substitution of Collateral timeline on this loan. Loan Skey: XXX</w:t>
      </w:r>
    </w:p>
    <w:p w14:paraId="4DFD6406" w14:textId="77777777" w:rsidR="00D139F5" w:rsidRPr="006B1A16" w:rsidRDefault="00D139F5" w:rsidP="006B1A16">
      <w:pPr>
        <w:pStyle w:val="ListParagraph"/>
        <w:numPr>
          <w:ilvl w:val="0"/>
          <w:numId w:val="40"/>
        </w:numPr>
        <w:rPr>
          <w:rFonts w:ascii="Calibri" w:hAnsi="Calibri"/>
          <w:sz w:val="24"/>
          <w:szCs w:val="24"/>
        </w:rPr>
      </w:pPr>
      <w:r w:rsidRPr="006B1A16">
        <w:rPr>
          <w:rFonts w:ascii="Calibri" w:hAnsi="Calibri"/>
          <w:sz w:val="24"/>
          <w:szCs w:val="24"/>
        </w:rPr>
        <w:t xml:space="preserve">Following steps have been added to this new timeline. See attached spreadsheet with Substitution of Collateral Timeline steps.  </w:t>
      </w:r>
    </w:p>
    <w:bookmarkStart w:id="16" w:name="_MON_1624963662"/>
    <w:bookmarkEnd w:id="16"/>
    <w:p w14:paraId="0CF31958" w14:textId="0B43C406" w:rsidR="00D139F5" w:rsidRPr="008142B8" w:rsidRDefault="00D2439F" w:rsidP="00D139F5">
      <w:pPr>
        <w:ind w:firstLine="720"/>
        <w:rPr>
          <w:sz w:val="24"/>
          <w:szCs w:val="24"/>
        </w:rPr>
      </w:pPr>
      <w:r>
        <w:object w:dxaOrig="1540" w:dyaOrig="997" w14:anchorId="422459DA">
          <v:shape id="_x0000_i1026" type="#_x0000_t75" style="width:79.2pt;height:50.4pt" o:ole="">
            <v:imagedata r:id="rId30" o:title=""/>
          </v:shape>
          <o:OLEObject Type="Embed" ProgID="Excel.Sheet.12" ShapeID="_x0000_i1026" DrawAspect="Icon" ObjectID="_1634356187" r:id="rId31"/>
        </w:object>
      </w:r>
    </w:p>
    <w:p w14:paraId="651FEC4E" w14:textId="77777777" w:rsidR="00D139F5" w:rsidRPr="006B1A16" w:rsidRDefault="00D139F5" w:rsidP="006B1A16">
      <w:pPr>
        <w:pStyle w:val="ListParagraph"/>
        <w:numPr>
          <w:ilvl w:val="0"/>
          <w:numId w:val="40"/>
        </w:numPr>
        <w:rPr>
          <w:rFonts w:ascii="Calibri" w:hAnsi="Calibri"/>
          <w:sz w:val="24"/>
          <w:szCs w:val="24"/>
        </w:rPr>
      </w:pPr>
      <w:r w:rsidRPr="006B1A16">
        <w:rPr>
          <w:rFonts w:ascii="Calibri" w:hAnsi="Calibri"/>
          <w:sz w:val="24"/>
          <w:szCs w:val="24"/>
        </w:rPr>
        <w:t>Following roles can create and manage Substitution of Collateral timeline.</w:t>
      </w:r>
    </w:p>
    <w:p w14:paraId="14B9540A" w14:textId="77777777" w:rsidR="00D139F5" w:rsidRPr="009649D5" w:rsidRDefault="00D139F5" w:rsidP="00D139F5">
      <w:pPr>
        <w:pStyle w:val="ListParagraph"/>
        <w:numPr>
          <w:ilvl w:val="0"/>
          <w:numId w:val="17"/>
        </w:numPr>
        <w:spacing w:before="0"/>
        <w:jc w:val="both"/>
        <w:rPr>
          <w:rFonts w:ascii="Calibri" w:hAnsi="Calibri"/>
          <w:sz w:val="24"/>
          <w:szCs w:val="24"/>
        </w:rPr>
      </w:pPr>
      <w:r w:rsidRPr="009649D5">
        <w:rPr>
          <w:rFonts w:ascii="Calibri" w:hAnsi="Calibri"/>
          <w:sz w:val="24"/>
          <w:szCs w:val="24"/>
        </w:rPr>
        <w:t>CLS-Cash</w:t>
      </w:r>
    </w:p>
    <w:p w14:paraId="24D9C619" w14:textId="77777777" w:rsidR="00D139F5" w:rsidRPr="009649D5" w:rsidRDefault="00D139F5" w:rsidP="00D139F5">
      <w:pPr>
        <w:pStyle w:val="ListParagraph"/>
        <w:numPr>
          <w:ilvl w:val="0"/>
          <w:numId w:val="17"/>
        </w:numPr>
        <w:spacing w:before="0"/>
        <w:jc w:val="both"/>
        <w:rPr>
          <w:rFonts w:ascii="Calibri" w:hAnsi="Calibri"/>
          <w:sz w:val="24"/>
          <w:szCs w:val="24"/>
        </w:rPr>
      </w:pPr>
      <w:r w:rsidRPr="009649D5">
        <w:rPr>
          <w:rFonts w:ascii="Calibri" w:hAnsi="Calibri"/>
          <w:sz w:val="24"/>
          <w:szCs w:val="24"/>
        </w:rPr>
        <w:t>CLS-Cash Supervisor</w:t>
      </w:r>
    </w:p>
    <w:p w14:paraId="519164FA" w14:textId="77777777" w:rsidR="00D139F5" w:rsidRPr="009649D5" w:rsidRDefault="00D139F5" w:rsidP="00D139F5">
      <w:pPr>
        <w:pStyle w:val="ListParagraph"/>
        <w:numPr>
          <w:ilvl w:val="0"/>
          <w:numId w:val="17"/>
        </w:numPr>
        <w:spacing w:before="0"/>
        <w:jc w:val="both"/>
        <w:rPr>
          <w:rFonts w:ascii="Calibri" w:hAnsi="Calibri"/>
          <w:sz w:val="24"/>
          <w:szCs w:val="24"/>
        </w:rPr>
      </w:pPr>
      <w:r w:rsidRPr="009649D5">
        <w:rPr>
          <w:rFonts w:ascii="Calibri" w:hAnsi="Calibri"/>
          <w:sz w:val="24"/>
          <w:szCs w:val="24"/>
        </w:rPr>
        <w:t>CLS-Default</w:t>
      </w:r>
    </w:p>
    <w:p w14:paraId="51DBB7FD" w14:textId="77777777" w:rsidR="00D139F5" w:rsidRPr="009649D5" w:rsidRDefault="00D139F5" w:rsidP="00D139F5">
      <w:pPr>
        <w:pStyle w:val="ListParagraph"/>
        <w:numPr>
          <w:ilvl w:val="0"/>
          <w:numId w:val="17"/>
        </w:numPr>
        <w:spacing w:before="0"/>
        <w:jc w:val="both"/>
        <w:rPr>
          <w:rFonts w:ascii="Calibri" w:hAnsi="Calibri"/>
          <w:sz w:val="24"/>
          <w:szCs w:val="24"/>
        </w:rPr>
      </w:pPr>
      <w:r w:rsidRPr="009649D5">
        <w:rPr>
          <w:rFonts w:ascii="Calibri" w:hAnsi="Calibri"/>
          <w:sz w:val="24"/>
          <w:szCs w:val="24"/>
        </w:rPr>
        <w:t>CLS-First Mortgage</w:t>
      </w:r>
    </w:p>
    <w:p w14:paraId="752E57B3" w14:textId="77777777" w:rsidR="00D139F5" w:rsidRPr="009649D5" w:rsidRDefault="00D139F5" w:rsidP="00D139F5">
      <w:pPr>
        <w:pStyle w:val="ListParagraph"/>
        <w:numPr>
          <w:ilvl w:val="0"/>
          <w:numId w:val="17"/>
        </w:numPr>
        <w:spacing w:before="0"/>
        <w:jc w:val="both"/>
        <w:rPr>
          <w:rFonts w:ascii="Calibri" w:hAnsi="Calibri"/>
          <w:sz w:val="24"/>
          <w:szCs w:val="24"/>
        </w:rPr>
      </w:pPr>
      <w:r w:rsidRPr="009649D5">
        <w:rPr>
          <w:rFonts w:ascii="Calibri" w:hAnsi="Calibri"/>
          <w:sz w:val="24"/>
          <w:szCs w:val="24"/>
        </w:rPr>
        <w:t>CLS-Supervisor/Management</w:t>
      </w:r>
    </w:p>
    <w:p w14:paraId="0DE7525C" w14:textId="77777777" w:rsidR="00D139F5" w:rsidRPr="009649D5" w:rsidRDefault="00D139F5" w:rsidP="00D139F5">
      <w:pPr>
        <w:pStyle w:val="ListParagraph"/>
        <w:numPr>
          <w:ilvl w:val="0"/>
          <w:numId w:val="17"/>
        </w:numPr>
        <w:spacing w:before="0"/>
        <w:jc w:val="both"/>
        <w:rPr>
          <w:rFonts w:ascii="Calibri" w:hAnsi="Calibri"/>
          <w:sz w:val="24"/>
          <w:szCs w:val="24"/>
        </w:rPr>
      </w:pPr>
      <w:r w:rsidRPr="009649D5">
        <w:rPr>
          <w:rFonts w:ascii="Calibri" w:hAnsi="Calibri"/>
          <w:sz w:val="24"/>
          <w:szCs w:val="24"/>
        </w:rPr>
        <w:t>HUD NSC-Mgr</w:t>
      </w:r>
    </w:p>
    <w:p w14:paraId="7E4F4F49" w14:textId="77777777" w:rsidR="00D139F5" w:rsidRPr="009649D5" w:rsidRDefault="00D139F5" w:rsidP="00D139F5">
      <w:pPr>
        <w:pStyle w:val="ListParagraph"/>
        <w:numPr>
          <w:ilvl w:val="0"/>
          <w:numId w:val="17"/>
        </w:numPr>
        <w:spacing w:before="0"/>
        <w:jc w:val="both"/>
        <w:rPr>
          <w:rFonts w:ascii="Calibri" w:hAnsi="Calibri"/>
          <w:sz w:val="24"/>
          <w:szCs w:val="24"/>
        </w:rPr>
      </w:pPr>
      <w:r w:rsidRPr="009649D5">
        <w:rPr>
          <w:rFonts w:ascii="Calibri" w:hAnsi="Calibri"/>
          <w:sz w:val="24"/>
          <w:szCs w:val="24"/>
        </w:rPr>
        <w:t>HUD SF Premium Mgr</w:t>
      </w:r>
    </w:p>
    <w:p w14:paraId="43A1A8BE" w14:textId="77777777" w:rsidR="00D139F5" w:rsidRPr="009649D5" w:rsidRDefault="00D139F5" w:rsidP="00D139F5">
      <w:pPr>
        <w:pStyle w:val="ListParagraph"/>
        <w:numPr>
          <w:ilvl w:val="0"/>
          <w:numId w:val="17"/>
        </w:numPr>
        <w:spacing w:before="0"/>
        <w:jc w:val="both"/>
        <w:rPr>
          <w:rFonts w:ascii="Calibri" w:hAnsi="Calibri"/>
          <w:sz w:val="24"/>
          <w:szCs w:val="24"/>
        </w:rPr>
      </w:pPr>
      <w:r w:rsidRPr="009649D5">
        <w:rPr>
          <w:rFonts w:ascii="Calibri" w:hAnsi="Calibri"/>
          <w:sz w:val="24"/>
          <w:szCs w:val="24"/>
        </w:rPr>
        <w:t>HUD SF-Staff</w:t>
      </w:r>
    </w:p>
    <w:p w14:paraId="2BD3595E" w14:textId="77777777" w:rsidR="00D139F5" w:rsidRPr="006B1A16" w:rsidRDefault="00D139F5" w:rsidP="006B1A16">
      <w:pPr>
        <w:pStyle w:val="ListParagraph"/>
        <w:numPr>
          <w:ilvl w:val="0"/>
          <w:numId w:val="40"/>
        </w:numPr>
        <w:rPr>
          <w:rFonts w:ascii="Calibri" w:hAnsi="Calibri"/>
          <w:sz w:val="24"/>
          <w:szCs w:val="24"/>
        </w:rPr>
      </w:pPr>
      <w:r w:rsidRPr="006B1A16">
        <w:rPr>
          <w:rFonts w:ascii="Calibri" w:hAnsi="Calibri"/>
          <w:sz w:val="24"/>
          <w:szCs w:val="24"/>
        </w:rPr>
        <w:t>User will be able to search New Servicing Type “Substitution of Collateral” timelines under Assigned/Requests Search page</w:t>
      </w:r>
    </w:p>
    <w:p w14:paraId="6618248B" w14:textId="69E79D33" w:rsidR="00D139F5" w:rsidRPr="006B1A16" w:rsidRDefault="00D139F5" w:rsidP="006B1A16">
      <w:pPr>
        <w:pStyle w:val="ListParagraph"/>
        <w:numPr>
          <w:ilvl w:val="0"/>
          <w:numId w:val="40"/>
        </w:numPr>
        <w:rPr>
          <w:rFonts w:ascii="Calibri" w:hAnsi="Calibri"/>
          <w:sz w:val="24"/>
          <w:szCs w:val="24"/>
        </w:rPr>
      </w:pPr>
      <w:r w:rsidRPr="006B1A16">
        <w:rPr>
          <w:rFonts w:ascii="Calibri" w:hAnsi="Calibri"/>
          <w:sz w:val="24"/>
          <w:szCs w:val="24"/>
        </w:rPr>
        <w:t xml:space="preserve">User will be able to edit following fields </w:t>
      </w:r>
      <w:r w:rsidR="008B43F9" w:rsidRPr="006B1A16">
        <w:rPr>
          <w:rFonts w:ascii="Calibri" w:hAnsi="Calibri"/>
          <w:sz w:val="24"/>
          <w:szCs w:val="24"/>
        </w:rPr>
        <w:t xml:space="preserve">listed </w:t>
      </w:r>
      <w:r w:rsidRPr="006B1A16">
        <w:rPr>
          <w:rFonts w:ascii="Calibri" w:hAnsi="Calibri"/>
          <w:sz w:val="24"/>
          <w:szCs w:val="24"/>
        </w:rPr>
        <w:t xml:space="preserve">below on the “Substitution of Collateral” Timeline Servicing Mgmt tab and be able to inactivate the timeline </w:t>
      </w:r>
    </w:p>
    <w:p w14:paraId="473EC794" w14:textId="77777777" w:rsidR="00D139F5" w:rsidRPr="003F7B8C" w:rsidRDefault="00D139F5" w:rsidP="00D139F5">
      <w:pPr>
        <w:pStyle w:val="ListParagraph"/>
        <w:numPr>
          <w:ilvl w:val="0"/>
          <w:numId w:val="17"/>
        </w:numPr>
        <w:spacing w:before="0"/>
        <w:jc w:val="both"/>
        <w:rPr>
          <w:rFonts w:ascii="Calibri" w:hAnsi="Calibri"/>
          <w:sz w:val="24"/>
          <w:szCs w:val="24"/>
        </w:rPr>
      </w:pPr>
      <w:r w:rsidRPr="003F7B8C">
        <w:rPr>
          <w:rFonts w:ascii="Calibri" w:hAnsi="Calibri"/>
          <w:sz w:val="24"/>
          <w:szCs w:val="24"/>
        </w:rPr>
        <w:t>Timeline Status</w:t>
      </w:r>
    </w:p>
    <w:p w14:paraId="4E7B65DC" w14:textId="77777777" w:rsidR="00D139F5" w:rsidRPr="003F7B8C" w:rsidRDefault="00D139F5" w:rsidP="00D139F5">
      <w:pPr>
        <w:pStyle w:val="ListParagraph"/>
        <w:numPr>
          <w:ilvl w:val="0"/>
          <w:numId w:val="17"/>
        </w:numPr>
        <w:spacing w:before="0"/>
        <w:jc w:val="both"/>
        <w:rPr>
          <w:rFonts w:ascii="Calibri" w:hAnsi="Calibri"/>
          <w:sz w:val="24"/>
          <w:szCs w:val="24"/>
        </w:rPr>
      </w:pPr>
      <w:r w:rsidRPr="003F7B8C">
        <w:rPr>
          <w:rFonts w:ascii="Calibri" w:hAnsi="Calibri"/>
          <w:sz w:val="24"/>
          <w:szCs w:val="24"/>
        </w:rPr>
        <w:t xml:space="preserve">Responsible </w:t>
      </w:r>
      <w:r>
        <w:rPr>
          <w:rFonts w:ascii="Calibri" w:hAnsi="Calibri"/>
          <w:sz w:val="24"/>
          <w:szCs w:val="24"/>
        </w:rPr>
        <w:t>Party</w:t>
      </w:r>
    </w:p>
    <w:p w14:paraId="6EFF94BE" w14:textId="77777777" w:rsidR="00D139F5" w:rsidRPr="003F7B8C" w:rsidRDefault="00D139F5" w:rsidP="00D139F5">
      <w:pPr>
        <w:pStyle w:val="ListParagraph"/>
        <w:numPr>
          <w:ilvl w:val="0"/>
          <w:numId w:val="17"/>
        </w:numPr>
        <w:spacing w:before="0"/>
        <w:jc w:val="both"/>
        <w:rPr>
          <w:rFonts w:ascii="Calibri" w:hAnsi="Calibri"/>
          <w:sz w:val="24"/>
          <w:szCs w:val="24"/>
        </w:rPr>
      </w:pPr>
      <w:r w:rsidRPr="003F7B8C">
        <w:rPr>
          <w:rFonts w:ascii="Calibri" w:hAnsi="Calibri"/>
          <w:sz w:val="24"/>
          <w:szCs w:val="24"/>
        </w:rPr>
        <w:t xml:space="preserve">Reason </w:t>
      </w:r>
      <w:proofErr w:type="gramStart"/>
      <w:r w:rsidRPr="003F7B8C">
        <w:rPr>
          <w:rFonts w:ascii="Calibri" w:hAnsi="Calibri"/>
          <w:sz w:val="24"/>
          <w:szCs w:val="24"/>
        </w:rPr>
        <w:t>For</w:t>
      </w:r>
      <w:proofErr w:type="gramEnd"/>
      <w:r w:rsidRPr="003F7B8C">
        <w:rPr>
          <w:rFonts w:ascii="Calibri" w:hAnsi="Calibri"/>
          <w:sz w:val="24"/>
          <w:szCs w:val="24"/>
        </w:rPr>
        <w:t xml:space="preserve"> Substitution of Collateral</w:t>
      </w:r>
    </w:p>
    <w:p w14:paraId="5DFA2579" w14:textId="77777777" w:rsidR="00D139F5" w:rsidRPr="003F7B8C" w:rsidRDefault="00D139F5" w:rsidP="00D139F5">
      <w:pPr>
        <w:pStyle w:val="ListParagraph"/>
        <w:numPr>
          <w:ilvl w:val="0"/>
          <w:numId w:val="17"/>
        </w:numPr>
        <w:spacing w:before="0"/>
        <w:jc w:val="both"/>
        <w:rPr>
          <w:rFonts w:ascii="Calibri" w:hAnsi="Calibri"/>
          <w:sz w:val="24"/>
          <w:szCs w:val="24"/>
        </w:rPr>
      </w:pPr>
      <w:r w:rsidRPr="003F7B8C">
        <w:rPr>
          <w:rFonts w:ascii="Calibri" w:hAnsi="Calibri"/>
          <w:sz w:val="24"/>
          <w:szCs w:val="24"/>
        </w:rPr>
        <w:t>Recoverable Funds Total</w:t>
      </w:r>
    </w:p>
    <w:p w14:paraId="607C74E3" w14:textId="77777777" w:rsidR="00D139F5" w:rsidRPr="003F7B8C" w:rsidRDefault="00D139F5" w:rsidP="00D139F5">
      <w:pPr>
        <w:pStyle w:val="ListParagraph"/>
        <w:numPr>
          <w:ilvl w:val="0"/>
          <w:numId w:val="17"/>
        </w:numPr>
        <w:spacing w:before="0"/>
        <w:jc w:val="both"/>
        <w:rPr>
          <w:rFonts w:ascii="Calibri" w:hAnsi="Calibri"/>
          <w:sz w:val="24"/>
          <w:szCs w:val="24"/>
        </w:rPr>
      </w:pPr>
      <w:r w:rsidRPr="003F7B8C">
        <w:rPr>
          <w:rFonts w:ascii="Calibri" w:hAnsi="Calibri"/>
          <w:sz w:val="24"/>
          <w:szCs w:val="24"/>
        </w:rPr>
        <w:t>Description of Event That Occurred</w:t>
      </w:r>
    </w:p>
    <w:p w14:paraId="219D11D1" w14:textId="77777777" w:rsidR="00D139F5" w:rsidRPr="006B1A16" w:rsidRDefault="00D139F5" w:rsidP="006B1A16">
      <w:pPr>
        <w:pStyle w:val="ListParagraph"/>
        <w:numPr>
          <w:ilvl w:val="0"/>
          <w:numId w:val="40"/>
        </w:numPr>
        <w:rPr>
          <w:rFonts w:ascii="Calibri" w:hAnsi="Calibri"/>
          <w:sz w:val="24"/>
          <w:szCs w:val="24"/>
        </w:rPr>
      </w:pPr>
      <w:r w:rsidRPr="006B1A16">
        <w:rPr>
          <w:rFonts w:ascii="Calibri" w:hAnsi="Calibri"/>
          <w:sz w:val="24"/>
          <w:szCs w:val="24"/>
        </w:rPr>
        <w:t xml:space="preserve">User will be able to upload documents using timeline steps.  </w:t>
      </w:r>
    </w:p>
    <w:p w14:paraId="21C1413D" w14:textId="77777777" w:rsidR="00D139F5" w:rsidRPr="006B1A16" w:rsidRDefault="00D139F5" w:rsidP="006B1A16">
      <w:pPr>
        <w:pStyle w:val="ListParagraph"/>
        <w:numPr>
          <w:ilvl w:val="0"/>
          <w:numId w:val="40"/>
        </w:numPr>
        <w:rPr>
          <w:rFonts w:ascii="Calibri" w:hAnsi="Calibri"/>
          <w:sz w:val="24"/>
          <w:szCs w:val="24"/>
        </w:rPr>
      </w:pPr>
      <w:r w:rsidRPr="006B1A16">
        <w:rPr>
          <w:rFonts w:ascii="Calibri" w:hAnsi="Calibri"/>
          <w:sz w:val="24"/>
          <w:szCs w:val="24"/>
        </w:rPr>
        <w:t>A new document type called “Substitution of Collateral Package” (Document Skey: 1810) for “Upload Substitution of Collateral” step</w:t>
      </w:r>
    </w:p>
    <w:p w14:paraId="0DF0917D" w14:textId="77777777" w:rsidR="00D139F5" w:rsidRDefault="00D139F5" w:rsidP="00D139F5">
      <w:pPr>
        <w:jc w:val="center"/>
        <w:rPr>
          <w:sz w:val="24"/>
          <w:szCs w:val="24"/>
        </w:rPr>
      </w:pPr>
      <w:r>
        <w:rPr>
          <w:noProof/>
        </w:rPr>
        <w:drawing>
          <wp:inline distT="0" distB="0" distL="0" distR="0" wp14:anchorId="3D196839" wp14:editId="15B71E77">
            <wp:extent cx="4215130" cy="1744145"/>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267946" cy="1765999"/>
                    </a:xfrm>
                    <a:prstGeom prst="rect">
                      <a:avLst/>
                    </a:prstGeom>
                  </pic:spPr>
                </pic:pic>
              </a:graphicData>
            </a:graphic>
          </wp:inline>
        </w:drawing>
      </w:r>
    </w:p>
    <w:p w14:paraId="7B46002A" w14:textId="0828C724" w:rsidR="00C90E24" w:rsidRDefault="00C90E24" w:rsidP="00C90E24">
      <w:pPr>
        <w:spacing w:after="200"/>
        <w:jc w:val="center"/>
        <w:rPr>
          <w:rFonts w:ascii="Calibri" w:hAnsi="Calibri"/>
          <w:sz w:val="24"/>
          <w:szCs w:val="24"/>
        </w:rPr>
      </w:pPr>
      <w:r>
        <w:rPr>
          <w:rFonts w:ascii="Calibri" w:hAnsi="Calibri"/>
          <w:sz w:val="24"/>
          <w:szCs w:val="24"/>
        </w:rPr>
        <w:t>Figure 1</w:t>
      </w:r>
      <w:r w:rsidR="003328D7">
        <w:rPr>
          <w:rFonts w:ascii="Calibri" w:hAnsi="Calibri"/>
          <w:sz w:val="24"/>
          <w:szCs w:val="24"/>
        </w:rPr>
        <w:t>4</w:t>
      </w:r>
      <w:r>
        <w:rPr>
          <w:rFonts w:ascii="Calibri" w:hAnsi="Calibri"/>
          <w:sz w:val="24"/>
          <w:szCs w:val="24"/>
        </w:rPr>
        <w:t>: Substitution of Collateral Servicing Management</w:t>
      </w:r>
    </w:p>
    <w:p w14:paraId="665501D5" w14:textId="288896E1" w:rsidR="00D139F5" w:rsidRPr="00B02851" w:rsidRDefault="00D139F5" w:rsidP="00D139F5">
      <w:pPr>
        <w:pStyle w:val="Heading2"/>
      </w:pPr>
      <w:bookmarkStart w:id="17" w:name="_Toc23743428"/>
      <w:r w:rsidRPr="00BF43EB">
        <w:lastRenderedPageBreak/>
        <w:t>New</w:t>
      </w:r>
      <w:r w:rsidRPr="00307AB2">
        <w:t xml:space="preserve"> </w:t>
      </w:r>
      <w:r w:rsidRPr="00113EA4">
        <w:t>Add new steps to Claim Type 22 - Assignment timeline</w:t>
      </w:r>
      <w:bookmarkEnd w:id="17"/>
    </w:p>
    <w:p w14:paraId="663442E2" w14:textId="622FF69C" w:rsidR="00D139F5" w:rsidRDefault="00D139F5" w:rsidP="00D139F5">
      <w:pPr>
        <w:ind w:left="360"/>
        <w:rPr>
          <w:rFonts w:ascii="Calibri" w:hAnsi="Calibri"/>
          <w:sz w:val="24"/>
          <w:szCs w:val="24"/>
        </w:rPr>
      </w:pPr>
      <w:r>
        <w:rPr>
          <w:rFonts w:ascii="Calibri" w:hAnsi="Calibri"/>
          <w:sz w:val="24"/>
          <w:szCs w:val="24"/>
        </w:rPr>
        <w:t xml:space="preserve">Two </w:t>
      </w:r>
      <w:r w:rsidRPr="00113EA4">
        <w:rPr>
          <w:rFonts w:ascii="Calibri" w:hAnsi="Calibri"/>
          <w:sz w:val="24"/>
          <w:szCs w:val="24"/>
        </w:rPr>
        <w:t xml:space="preserve">new servicer steps </w:t>
      </w:r>
      <w:r w:rsidR="00F15C8E">
        <w:rPr>
          <w:rFonts w:ascii="Calibri" w:hAnsi="Calibri"/>
          <w:sz w:val="24"/>
          <w:szCs w:val="24"/>
        </w:rPr>
        <w:t xml:space="preserve">have been </w:t>
      </w:r>
      <w:r>
        <w:rPr>
          <w:rFonts w:ascii="Calibri" w:hAnsi="Calibri"/>
          <w:sz w:val="24"/>
          <w:szCs w:val="24"/>
        </w:rPr>
        <w:t xml:space="preserve">added to </w:t>
      </w:r>
      <w:r w:rsidR="00F15C8E">
        <w:rPr>
          <w:rFonts w:ascii="Calibri" w:hAnsi="Calibri"/>
          <w:sz w:val="24"/>
          <w:szCs w:val="24"/>
        </w:rPr>
        <w:t xml:space="preserve">the </w:t>
      </w:r>
      <w:r>
        <w:rPr>
          <w:rFonts w:ascii="Calibri" w:hAnsi="Calibri"/>
          <w:sz w:val="24"/>
          <w:szCs w:val="24"/>
        </w:rPr>
        <w:t>C</w:t>
      </w:r>
      <w:r w:rsidRPr="00113EA4">
        <w:rPr>
          <w:rFonts w:ascii="Calibri" w:hAnsi="Calibri"/>
          <w:sz w:val="24"/>
          <w:szCs w:val="24"/>
        </w:rPr>
        <w:t xml:space="preserve">laim Type 22 - Assignment timeline.  </w:t>
      </w:r>
      <w:r>
        <w:rPr>
          <w:rFonts w:ascii="Calibri" w:hAnsi="Calibri"/>
          <w:sz w:val="24"/>
          <w:szCs w:val="24"/>
        </w:rPr>
        <w:t xml:space="preserve">Now </w:t>
      </w:r>
      <w:bookmarkStart w:id="18" w:name="_Hlk23507195"/>
      <w:r>
        <w:rPr>
          <w:rFonts w:ascii="Calibri" w:hAnsi="Calibri"/>
          <w:sz w:val="24"/>
          <w:szCs w:val="24"/>
        </w:rPr>
        <w:t>HERMIT will</w:t>
      </w:r>
      <w:r w:rsidRPr="00113EA4">
        <w:rPr>
          <w:rFonts w:ascii="Calibri" w:hAnsi="Calibri"/>
          <w:sz w:val="24"/>
          <w:szCs w:val="24"/>
        </w:rPr>
        <w:t xml:space="preserve"> provide access to </w:t>
      </w:r>
      <w:r w:rsidR="00F15C8E">
        <w:rPr>
          <w:rFonts w:ascii="Calibri" w:hAnsi="Calibri"/>
          <w:sz w:val="24"/>
          <w:szCs w:val="24"/>
        </w:rPr>
        <w:t xml:space="preserve">the </w:t>
      </w:r>
      <w:r w:rsidRPr="00113EA4">
        <w:rPr>
          <w:rFonts w:ascii="Calibri" w:hAnsi="Calibri"/>
          <w:sz w:val="24"/>
          <w:szCs w:val="24"/>
        </w:rPr>
        <w:t xml:space="preserve">original </w:t>
      </w:r>
      <w:r w:rsidR="00F15C8E">
        <w:rPr>
          <w:rFonts w:ascii="Calibri" w:hAnsi="Calibri"/>
          <w:sz w:val="24"/>
          <w:szCs w:val="24"/>
        </w:rPr>
        <w:t>S</w:t>
      </w:r>
      <w:r w:rsidRPr="00113EA4">
        <w:rPr>
          <w:rFonts w:ascii="Calibri" w:hAnsi="Calibri"/>
          <w:sz w:val="24"/>
          <w:szCs w:val="24"/>
        </w:rPr>
        <w:t xml:space="preserve">ervicer who started </w:t>
      </w:r>
      <w:r w:rsidR="00F15C8E">
        <w:rPr>
          <w:rFonts w:ascii="Calibri" w:hAnsi="Calibri"/>
          <w:sz w:val="24"/>
          <w:szCs w:val="24"/>
        </w:rPr>
        <w:t xml:space="preserve">the </w:t>
      </w:r>
      <w:r w:rsidRPr="00113EA4">
        <w:rPr>
          <w:rFonts w:ascii="Calibri" w:hAnsi="Calibri"/>
          <w:sz w:val="24"/>
          <w:szCs w:val="24"/>
        </w:rPr>
        <w:t xml:space="preserve">Claim type 22 timeline to complete these new steps when </w:t>
      </w:r>
      <w:r w:rsidR="00F15C8E">
        <w:rPr>
          <w:rFonts w:ascii="Calibri" w:hAnsi="Calibri"/>
          <w:sz w:val="24"/>
          <w:szCs w:val="24"/>
        </w:rPr>
        <w:t>the S</w:t>
      </w:r>
      <w:r w:rsidRPr="00113EA4">
        <w:rPr>
          <w:rFonts w:ascii="Calibri" w:hAnsi="Calibri"/>
          <w:sz w:val="24"/>
          <w:szCs w:val="24"/>
        </w:rPr>
        <w:t xml:space="preserve">ervicer is changed to HUD.  After loan status </w:t>
      </w:r>
      <w:r w:rsidR="00F15C8E">
        <w:rPr>
          <w:rFonts w:ascii="Calibri" w:hAnsi="Calibri"/>
          <w:sz w:val="24"/>
          <w:szCs w:val="24"/>
        </w:rPr>
        <w:t xml:space="preserve">is </w:t>
      </w:r>
      <w:r w:rsidR="00BB68B4" w:rsidRPr="00113EA4">
        <w:rPr>
          <w:rFonts w:ascii="Calibri" w:hAnsi="Calibri"/>
          <w:sz w:val="24"/>
          <w:szCs w:val="24"/>
        </w:rPr>
        <w:t>changed</w:t>
      </w:r>
      <w:r w:rsidRPr="00113EA4">
        <w:rPr>
          <w:rFonts w:ascii="Calibri" w:hAnsi="Calibri"/>
          <w:sz w:val="24"/>
          <w:szCs w:val="24"/>
        </w:rPr>
        <w:t xml:space="preserve"> to Assigned, </w:t>
      </w:r>
      <w:r w:rsidR="00F15C8E">
        <w:rPr>
          <w:rFonts w:ascii="Calibri" w:hAnsi="Calibri"/>
          <w:sz w:val="24"/>
          <w:szCs w:val="24"/>
        </w:rPr>
        <w:t>S</w:t>
      </w:r>
      <w:r w:rsidRPr="00113EA4">
        <w:rPr>
          <w:rFonts w:ascii="Calibri" w:hAnsi="Calibri"/>
          <w:sz w:val="24"/>
          <w:szCs w:val="24"/>
        </w:rPr>
        <w:t xml:space="preserve">ervicer will no longer have access to </w:t>
      </w:r>
      <w:r w:rsidR="00F15C8E">
        <w:rPr>
          <w:rFonts w:ascii="Calibri" w:hAnsi="Calibri"/>
          <w:sz w:val="24"/>
          <w:szCs w:val="24"/>
        </w:rPr>
        <w:t>C</w:t>
      </w:r>
      <w:r w:rsidRPr="00113EA4">
        <w:rPr>
          <w:rFonts w:ascii="Calibri" w:hAnsi="Calibri"/>
          <w:sz w:val="24"/>
          <w:szCs w:val="24"/>
        </w:rPr>
        <w:t xml:space="preserve">laim </w:t>
      </w:r>
      <w:r w:rsidR="00F15C8E">
        <w:rPr>
          <w:rFonts w:ascii="Calibri" w:hAnsi="Calibri"/>
          <w:sz w:val="24"/>
          <w:szCs w:val="24"/>
        </w:rPr>
        <w:t>S</w:t>
      </w:r>
      <w:r w:rsidRPr="00113EA4">
        <w:rPr>
          <w:rFonts w:ascii="Calibri" w:hAnsi="Calibri"/>
          <w:sz w:val="24"/>
          <w:szCs w:val="24"/>
        </w:rPr>
        <w:t>teps page.</w:t>
      </w:r>
    </w:p>
    <w:p w14:paraId="7DF6D7A0" w14:textId="77777777" w:rsidR="00D139F5" w:rsidRPr="00781C1A" w:rsidRDefault="00D139F5" w:rsidP="00D139F5">
      <w:pPr>
        <w:ind w:left="360"/>
        <w:rPr>
          <w:rFonts w:ascii="Calibri" w:hAnsi="Calibri"/>
          <w:b/>
          <w:sz w:val="24"/>
          <w:szCs w:val="24"/>
          <w:u w:val="single"/>
        </w:rPr>
      </w:pPr>
      <w:bookmarkStart w:id="19" w:name="_Toc481568881"/>
      <w:bookmarkStart w:id="20" w:name="_Toc12281538"/>
      <w:bookmarkStart w:id="21" w:name="_Toc14701806"/>
      <w:bookmarkEnd w:id="18"/>
      <w:r w:rsidRPr="00781C1A">
        <w:rPr>
          <w:rFonts w:ascii="Calibri" w:hAnsi="Calibri"/>
          <w:b/>
          <w:sz w:val="24"/>
          <w:szCs w:val="24"/>
          <w:u w:val="single"/>
        </w:rPr>
        <w:t xml:space="preserve">Add two timeline steps to </w:t>
      </w:r>
      <w:bookmarkEnd w:id="19"/>
      <w:r w:rsidRPr="00781C1A">
        <w:rPr>
          <w:rFonts w:ascii="Calibri" w:hAnsi="Calibri"/>
          <w:b/>
          <w:sz w:val="24"/>
          <w:szCs w:val="24"/>
          <w:u w:val="single"/>
        </w:rPr>
        <w:t>Claim Type 22 - Assignment</w:t>
      </w:r>
      <w:bookmarkEnd w:id="20"/>
      <w:bookmarkEnd w:id="21"/>
    </w:p>
    <w:p w14:paraId="020E3F2E" w14:textId="5963E690" w:rsidR="00D139F5" w:rsidRPr="00596DC1" w:rsidRDefault="00D139F5" w:rsidP="00596DC1">
      <w:pPr>
        <w:pStyle w:val="ListParagraph"/>
        <w:numPr>
          <w:ilvl w:val="0"/>
          <w:numId w:val="42"/>
        </w:numPr>
        <w:rPr>
          <w:rFonts w:ascii="Calibri" w:hAnsi="Calibri"/>
          <w:sz w:val="24"/>
          <w:szCs w:val="24"/>
        </w:rPr>
      </w:pPr>
      <w:r w:rsidRPr="00781C1A">
        <w:rPr>
          <w:rFonts w:ascii="Calibri" w:hAnsi="Calibri"/>
          <w:sz w:val="24"/>
          <w:szCs w:val="24"/>
        </w:rPr>
        <w:t>New steps will be available to new timelines created on or after release 5.9</w:t>
      </w:r>
      <w:r w:rsidR="00596DC1">
        <w:rPr>
          <w:rFonts w:ascii="Calibri" w:hAnsi="Calibri"/>
          <w:sz w:val="24"/>
          <w:szCs w:val="24"/>
        </w:rPr>
        <w:t xml:space="preserve"> and will be </w:t>
      </w:r>
      <w:r w:rsidRPr="00596DC1">
        <w:rPr>
          <w:rFonts w:ascii="Calibri" w:hAnsi="Calibri"/>
          <w:sz w:val="24"/>
          <w:szCs w:val="24"/>
        </w:rPr>
        <w:t>triggered by HUD Issued Preliminary Title Approval step</w:t>
      </w:r>
      <w:r w:rsidR="00C6160B" w:rsidRPr="00596DC1">
        <w:rPr>
          <w:rFonts w:ascii="Calibri" w:hAnsi="Calibri"/>
          <w:sz w:val="24"/>
          <w:szCs w:val="24"/>
        </w:rPr>
        <w:t>.</w:t>
      </w:r>
    </w:p>
    <w:p w14:paraId="46C9122A" w14:textId="77777777" w:rsidR="00596DC1" w:rsidRPr="00781C1A" w:rsidRDefault="00596DC1" w:rsidP="00596DC1">
      <w:pPr>
        <w:pStyle w:val="ListParagraph"/>
        <w:ind w:left="1080"/>
        <w:rPr>
          <w:rFonts w:ascii="Calibri" w:hAnsi="Calibri"/>
          <w:sz w:val="24"/>
          <w:szCs w:val="24"/>
        </w:rPr>
      </w:pPr>
    </w:p>
    <w:p w14:paraId="02D9ADB3" w14:textId="77777777" w:rsidR="00596DC1" w:rsidRPr="00596DC1" w:rsidRDefault="00596DC1" w:rsidP="00596DC1">
      <w:pPr>
        <w:pStyle w:val="ListParagraph"/>
        <w:numPr>
          <w:ilvl w:val="0"/>
          <w:numId w:val="46"/>
        </w:numPr>
        <w:spacing w:line="240" w:lineRule="atLeast"/>
        <w:rPr>
          <w:rFonts w:asciiTheme="minorHAnsi" w:hAnsiTheme="minorHAnsi" w:cstheme="minorHAnsi"/>
          <w:sz w:val="24"/>
          <w:szCs w:val="24"/>
        </w:rPr>
      </w:pPr>
      <w:bookmarkStart w:id="22" w:name="_Hlk23507556"/>
      <w:r w:rsidRPr="00596DC1">
        <w:rPr>
          <w:rFonts w:asciiTheme="minorHAnsi" w:hAnsiTheme="minorHAnsi" w:cstheme="minorHAnsi"/>
          <w:sz w:val="24"/>
          <w:szCs w:val="24"/>
        </w:rPr>
        <w:t>Receipt of Recorded Assignment from County</w:t>
      </w:r>
    </w:p>
    <w:bookmarkEnd w:id="22"/>
    <w:p w14:paraId="73E94D98" w14:textId="60F65456" w:rsidR="00596DC1" w:rsidRDefault="002F66C4" w:rsidP="00596DC1">
      <w:pPr>
        <w:pStyle w:val="ListParagraph"/>
        <w:numPr>
          <w:ilvl w:val="1"/>
          <w:numId w:val="46"/>
        </w:numPr>
        <w:spacing w:line="240" w:lineRule="atLeast"/>
        <w:rPr>
          <w:rFonts w:asciiTheme="minorHAnsi" w:hAnsiTheme="minorHAnsi" w:cstheme="minorHAnsi"/>
          <w:sz w:val="24"/>
          <w:szCs w:val="24"/>
        </w:rPr>
      </w:pPr>
      <w:r>
        <w:rPr>
          <w:rFonts w:asciiTheme="minorHAnsi" w:hAnsiTheme="minorHAnsi" w:cstheme="minorHAnsi"/>
          <w:sz w:val="24"/>
          <w:szCs w:val="24"/>
        </w:rPr>
        <w:t xml:space="preserve">The scheduled date </w:t>
      </w:r>
      <w:r w:rsidR="00596DC1" w:rsidRPr="00596DC1">
        <w:rPr>
          <w:rFonts w:asciiTheme="minorHAnsi" w:hAnsiTheme="minorHAnsi" w:cstheme="minorHAnsi"/>
          <w:sz w:val="24"/>
          <w:szCs w:val="24"/>
        </w:rPr>
        <w:t xml:space="preserve"> for this step will be set to 5 months (150 days) for all loans with FHA Case # assigned date before 9/19/2017.  </w:t>
      </w:r>
    </w:p>
    <w:p w14:paraId="32CC3976" w14:textId="17F64F0A" w:rsidR="00596DC1" w:rsidRPr="00596DC1" w:rsidRDefault="002F66C4" w:rsidP="00596DC1">
      <w:pPr>
        <w:pStyle w:val="ListParagraph"/>
        <w:numPr>
          <w:ilvl w:val="1"/>
          <w:numId w:val="46"/>
        </w:numPr>
        <w:spacing w:line="240" w:lineRule="atLeast"/>
        <w:rPr>
          <w:rFonts w:asciiTheme="minorHAnsi" w:hAnsiTheme="minorHAnsi" w:cstheme="minorHAnsi"/>
          <w:sz w:val="24"/>
          <w:szCs w:val="24"/>
        </w:rPr>
      </w:pPr>
      <w:r>
        <w:rPr>
          <w:rFonts w:asciiTheme="minorHAnsi" w:hAnsiTheme="minorHAnsi" w:cstheme="minorHAnsi"/>
          <w:sz w:val="24"/>
          <w:szCs w:val="24"/>
        </w:rPr>
        <w:t xml:space="preserve">The scheduled date </w:t>
      </w:r>
      <w:r w:rsidR="00596DC1" w:rsidRPr="00596DC1">
        <w:rPr>
          <w:rFonts w:asciiTheme="minorHAnsi" w:hAnsiTheme="minorHAnsi" w:cstheme="minorHAnsi"/>
          <w:sz w:val="24"/>
          <w:szCs w:val="24"/>
        </w:rPr>
        <w:t>for this step will be set to 11 months (330 days) for all loans with FHA Case # assigned date on or after 9/19/2017</w:t>
      </w:r>
    </w:p>
    <w:p w14:paraId="5FC5280D" w14:textId="583F68BA" w:rsidR="00596DC1" w:rsidRDefault="002F66C4" w:rsidP="00596DC1">
      <w:pPr>
        <w:pStyle w:val="ListParagraph"/>
        <w:numPr>
          <w:ilvl w:val="1"/>
          <w:numId w:val="46"/>
        </w:numPr>
        <w:spacing w:line="240" w:lineRule="atLeast"/>
        <w:rPr>
          <w:rFonts w:asciiTheme="minorHAnsi" w:hAnsiTheme="minorHAnsi" w:cstheme="minorHAnsi"/>
          <w:sz w:val="24"/>
          <w:szCs w:val="24"/>
        </w:rPr>
      </w:pPr>
      <w:r>
        <w:rPr>
          <w:rFonts w:asciiTheme="minorHAnsi" w:hAnsiTheme="minorHAnsi" w:cstheme="minorHAnsi"/>
          <w:sz w:val="24"/>
          <w:szCs w:val="24"/>
        </w:rPr>
        <w:t xml:space="preserve">The scheduled date </w:t>
      </w:r>
      <w:r w:rsidR="00596DC1" w:rsidRPr="00596DC1">
        <w:rPr>
          <w:rFonts w:asciiTheme="minorHAnsi" w:hAnsiTheme="minorHAnsi" w:cstheme="minorHAnsi"/>
          <w:sz w:val="24"/>
          <w:szCs w:val="24"/>
        </w:rPr>
        <w:t xml:space="preserve">for this step will be set to 5 months (150 days) for all loans with FHA Case # assigned date is NULL.  </w:t>
      </w:r>
    </w:p>
    <w:p w14:paraId="1E87D36E" w14:textId="77777777" w:rsidR="00596DC1" w:rsidRPr="00596DC1" w:rsidRDefault="00596DC1" w:rsidP="00596DC1">
      <w:pPr>
        <w:pStyle w:val="ListParagraph"/>
        <w:spacing w:line="240" w:lineRule="atLeast"/>
        <w:ind w:left="2160"/>
        <w:rPr>
          <w:rFonts w:asciiTheme="minorHAnsi" w:hAnsiTheme="minorHAnsi" w:cstheme="minorHAnsi"/>
          <w:sz w:val="24"/>
          <w:szCs w:val="24"/>
        </w:rPr>
      </w:pPr>
    </w:p>
    <w:p w14:paraId="4C9B3100" w14:textId="2EB31137" w:rsidR="00596DC1" w:rsidRPr="00596DC1" w:rsidRDefault="00596DC1" w:rsidP="00596DC1">
      <w:pPr>
        <w:pStyle w:val="ListParagraph"/>
        <w:numPr>
          <w:ilvl w:val="0"/>
          <w:numId w:val="46"/>
        </w:numPr>
        <w:spacing w:line="240" w:lineRule="atLeast"/>
        <w:rPr>
          <w:rFonts w:asciiTheme="minorHAnsi" w:hAnsiTheme="minorHAnsi" w:cstheme="minorHAnsi"/>
          <w:sz w:val="24"/>
          <w:szCs w:val="24"/>
        </w:rPr>
      </w:pPr>
      <w:bookmarkStart w:id="23" w:name="_Hlk23507588"/>
      <w:r>
        <w:rPr>
          <w:rFonts w:asciiTheme="minorHAnsi" w:hAnsiTheme="minorHAnsi" w:cstheme="minorHAnsi"/>
          <w:sz w:val="24"/>
          <w:szCs w:val="24"/>
        </w:rPr>
        <w:t>Sent Recorded Assignment to HUD</w:t>
      </w:r>
    </w:p>
    <w:bookmarkEnd w:id="23"/>
    <w:p w14:paraId="2562FA74" w14:textId="0276D374" w:rsidR="00596DC1" w:rsidRPr="00596DC1" w:rsidRDefault="002F66C4" w:rsidP="00596DC1">
      <w:pPr>
        <w:pStyle w:val="ListParagraph"/>
        <w:numPr>
          <w:ilvl w:val="1"/>
          <w:numId w:val="46"/>
        </w:numPr>
        <w:rPr>
          <w:rFonts w:asciiTheme="minorHAnsi" w:hAnsiTheme="minorHAnsi" w:cstheme="minorHAnsi"/>
          <w:sz w:val="24"/>
          <w:szCs w:val="24"/>
        </w:rPr>
      </w:pPr>
      <w:r>
        <w:rPr>
          <w:rFonts w:asciiTheme="minorHAnsi" w:hAnsiTheme="minorHAnsi" w:cstheme="minorHAnsi"/>
          <w:sz w:val="24"/>
          <w:szCs w:val="24"/>
        </w:rPr>
        <w:t>The scheduled date</w:t>
      </w:r>
      <w:r w:rsidR="00596DC1" w:rsidRPr="00596DC1">
        <w:rPr>
          <w:rFonts w:asciiTheme="minorHAnsi" w:hAnsiTheme="minorHAnsi" w:cstheme="minorHAnsi"/>
          <w:sz w:val="24"/>
          <w:szCs w:val="24"/>
        </w:rPr>
        <w:t xml:space="preserve"> for this step will be set to 1 months (30 days from Receipt of recorded assignment from county) for all loans with FHA Case # assigned date before 9/19/2017.  </w:t>
      </w:r>
    </w:p>
    <w:p w14:paraId="4837918C" w14:textId="26948F6B" w:rsidR="00596DC1" w:rsidRPr="00596DC1" w:rsidRDefault="002F66C4" w:rsidP="00596DC1">
      <w:pPr>
        <w:pStyle w:val="ListParagraph"/>
        <w:numPr>
          <w:ilvl w:val="1"/>
          <w:numId w:val="46"/>
        </w:numPr>
        <w:spacing w:line="240" w:lineRule="atLeast"/>
        <w:rPr>
          <w:rFonts w:asciiTheme="minorHAnsi" w:hAnsiTheme="minorHAnsi" w:cstheme="minorHAnsi"/>
          <w:sz w:val="24"/>
          <w:szCs w:val="24"/>
        </w:rPr>
      </w:pPr>
      <w:r>
        <w:rPr>
          <w:rFonts w:asciiTheme="minorHAnsi" w:hAnsiTheme="minorHAnsi" w:cstheme="minorHAnsi"/>
          <w:sz w:val="24"/>
          <w:szCs w:val="24"/>
        </w:rPr>
        <w:t xml:space="preserve"> The scheduled date </w:t>
      </w:r>
      <w:r w:rsidR="00596DC1" w:rsidRPr="00596DC1">
        <w:rPr>
          <w:rFonts w:asciiTheme="minorHAnsi" w:hAnsiTheme="minorHAnsi" w:cstheme="minorHAnsi"/>
          <w:sz w:val="24"/>
          <w:szCs w:val="24"/>
        </w:rPr>
        <w:t>for this step will be set to 1 month (30 days from Receipt of recorded assignment from county) for all loans with FHA Case # assigned date on or after 9/19/2017</w:t>
      </w:r>
    </w:p>
    <w:p w14:paraId="16D77EC7" w14:textId="11C85333" w:rsidR="00596DC1" w:rsidRDefault="002F66C4" w:rsidP="00596DC1">
      <w:pPr>
        <w:pStyle w:val="ListParagraph"/>
        <w:numPr>
          <w:ilvl w:val="1"/>
          <w:numId w:val="46"/>
        </w:numPr>
        <w:spacing w:line="240" w:lineRule="atLeast"/>
        <w:rPr>
          <w:rFonts w:asciiTheme="minorHAnsi" w:hAnsiTheme="minorHAnsi" w:cstheme="minorHAnsi"/>
          <w:sz w:val="24"/>
          <w:szCs w:val="24"/>
        </w:rPr>
      </w:pPr>
      <w:r>
        <w:rPr>
          <w:rFonts w:asciiTheme="minorHAnsi" w:hAnsiTheme="minorHAnsi" w:cstheme="minorHAnsi"/>
          <w:sz w:val="24"/>
          <w:szCs w:val="24"/>
        </w:rPr>
        <w:t xml:space="preserve"> The scheduled date </w:t>
      </w:r>
      <w:r w:rsidR="00596DC1" w:rsidRPr="00596DC1">
        <w:rPr>
          <w:rFonts w:asciiTheme="minorHAnsi" w:hAnsiTheme="minorHAnsi" w:cstheme="minorHAnsi"/>
          <w:sz w:val="24"/>
          <w:szCs w:val="24"/>
        </w:rPr>
        <w:t xml:space="preserve"> for this step will be set to 1 month ((30 days from Receipt of recorded assignment from county) for all loans with FHA Case # assigned date that is NULL.  </w:t>
      </w:r>
    </w:p>
    <w:p w14:paraId="2DDA87DA" w14:textId="77777777" w:rsidR="00596DC1" w:rsidRPr="00596DC1" w:rsidRDefault="00596DC1" w:rsidP="00596DC1">
      <w:pPr>
        <w:pStyle w:val="ListParagraph"/>
        <w:spacing w:line="240" w:lineRule="atLeast"/>
        <w:ind w:left="2160"/>
        <w:rPr>
          <w:rFonts w:asciiTheme="minorHAnsi" w:hAnsiTheme="minorHAnsi" w:cstheme="minorHAnsi"/>
          <w:sz w:val="24"/>
          <w:szCs w:val="24"/>
        </w:rPr>
      </w:pPr>
    </w:p>
    <w:p w14:paraId="6FDC5EE7" w14:textId="5DCE3BCF" w:rsidR="00D139F5" w:rsidRDefault="00D139F5" w:rsidP="00781C1A">
      <w:pPr>
        <w:pStyle w:val="ListParagraph"/>
        <w:numPr>
          <w:ilvl w:val="0"/>
          <w:numId w:val="42"/>
        </w:numPr>
        <w:rPr>
          <w:rFonts w:ascii="Calibri" w:hAnsi="Calibri"/>
          <w:sz w:val="24"/>
          <w:szCs w:val="24"/>
        </w:rPr>
      </w:pPr>
      <w:r w:rsidRPr="004A1E6C">
        <w:rPr>
          <w:rFonts w:ascii="Calibri" w:hAnsi="Calibri"/>
          <w:sz w:val="24"/>
          <w:szCs w:val="24"/>
        </w:rPr>
        <w:t xml:space="preserve">See </w:t>
      </w:r>
      <w:r w:rsidR="00F15C8E">
        <w:rPr>
          <w:rFonts w:ascii="Calibri" w:hAnsi="Calibri"/>
          <w:sz w:val="24"/>
          <w:szCs w:val="24"/>
        </w:rPr>
        <w:t>the</w:t>
      </w:r>
      <w:r w:rsidR="00F15C8E" w:rsidRPr="004A1E6C">
        <w:rPr>
          <w:rFonts w:ascii="Calibri" w:hAnsi="Calibri"/>
          <w:sz w:val="24"/>
          <w:szCs w:val="24"/>
        </w:rPr>
        <w:t xml:space="preserve"> </w:t>
      </w:r>
      <w:r w:rsidRPr="004A1E6C">
        <w:rPr>
          <w:rFonts w:ascii="Calibri" w:hAnsi="Calibri"/>
          <w:sz w:val="24"/>
          <w:szCs w:val="24"/>
        </w:rPr>
        <w:t xml:space="preserve">spreadsheet below for all Claim Type 22 – Assignment timeline steps with details. </w:t>
      </w:r>
      <w:r>
        <w:rPr>
          <w:rFonts w:ascii="Calibri" w:hAnsi="Calibri"/>
          <w:sz w:val="24"/>
          <w:szCs w:val="24"/>
        </w:rPr>
        <w:t>Two new s</w:t>
      </w:r>
      <w:r w:rsidRPr="004A1E6C">
        <w:rPr>
          <w:rFonts w:ascii="Calibri" w:hAnsi="Calibri"/>
          <w:sz w:val="24"/>
          <w:szCs w:val="24"/>
        </w:rPr>
        <w:t xml:space="preserve">teps </w:t>
      </w:r>
      <w:r w:rsidR="00F15C8E">
        <w:rPr>
          <w:rFonts w:ascii="Calibri" w:hAnsi="Calibri"/>
          <w:sz w:val="24"/>
          <w:szCs w:val="24"/>
        </w:rPr>
        <w:t>were</w:t>
      </w:r>
      <w:r w:rsidR="00F15C8E" w:rsidRPr="004A1E6C">
        <w:rPr>
          <w:rFonts w:ascii="Calibri" w:hAnsi="Calibri"/>
          <w:sz w:val="24"/>
          <w:szCs w:val="24"/>
        </w:rPr>
        <w:t xml:space="preserve"> </w:t>
      </w:r>
      <w:r w:rsidRPr="004A1E6C">
        <w:rPr>
          <w:rFonts w:ascii="Calibri" w:hAnsi="Calibri"/>
          <w:sz w:val="24"/>
          <w:szCs w:val="24"/>
        </w:rPr>
        <w:t xml:space="preserve">added to the spreadsheet.  </w:t>
      </w:r>
    </w:p>
    <w:bookmarkStart w:id="24" w:name="_MON_1622895075"/>
    <w:bookmarkEnd w:id="24"/>
    <w:p w14:paraId="7431C398" w14:textId="5A2421AB" w:rsidR="00D139F5" w:rsidRDefault="00FB51AF" w:rsidP="00D139F5">
      <w:pPr>
        <w:ind w:left="720" w:firstLine="720"/>
      </w:pPr>
      <w:r>
        <w:object w:dxaOrig="1546" w:dyaOrig="1001" w14:anchorId="3DF392E7">
          <v:shape id="_x0000_i1027" type="#_x0000_t75" style="width:79.2pt;height:50.4pt" o:ole="">
            <v:imagedata r:id="rId33" o:title=""/>
          </v:shape>
          <o:OLEObject Type="Embed" ProgID="Excel.Sheet.12" ShapeID="_x0000_i1027" DrawAspect="Icon" ObjectID="_1634356188" r:id="rId34"/>
        </w:object>
      </w:r>
    </w:p>
    <w:p w14:paraId="1D7460D8" w14:textId="4D2C82AD" w:rsidR="00781C1A" w:rsidRDefault="00F15C8E" w:rsidP="00781C1A">
      <w:pPr>
        <w:pStyle w:val="ListParagraph"/>
        <w:numPr>
          <w:ilvl w:val="0"/>
          <w:numId w:val="42"/>
        </w:numPr>
        <w:rPr>
          <w:rFonts w:ascii="Calibri" w:hAnsi="Calibri"/>
          <w:sz w:val="24"/>
          <w:szCs w:val="24"/>
        </w:rPr>
      </w:pPr>
      <w:r>
        <w:rPr>
          <w:rFonts w:ascii="Calibri" w:hAnsi="Calibri"/>
          <w:sz w:val="24"/>
          <w:szCs w:val="24"/>
        </w:rPr>
        <w:t xml:space="preserve">The </w:t>
      </w:r>
      <w:r w:rsidR="002F66C4">
        <w:rPr>
          <w:rFonts w:ascii="Calibri" w:hAnsi="Calibri"/>
          <w:sz w:val="24"/>
          <w:szCs w:val="24"/>
        </w:rPr>
        <w:t xml:space="preserve">scheduled date </w:t>
      </w:r>
      <w:r w:rsidR="00781C1A" w:rsidRPr="00781C1A">
        <w:rPr>
          <w:rFonts w:ascii="Calibri" w:hAnsi="Calibri"/>
          <w:sz w:val="24"/>
          <w:szCs w:val="24"/>
        </w:rPr>
        <w:t xml:space="preserve"> for </w:t>
      </w:r>
      <w:r>
        <w:rPr>
          <w:rFonts w:ascii="Calibri" w:hAnsi="Calibri"/>
          <w:sz w:val="24"/>
          <w:szCs w:val="24"/>
        </w:rPr>
        <w:t>the</w:t>
      </w:r>
      <w:r w:rsidR="009E45CF">
        <w:rPr>
          <w:rFonts w:ascii="Calibri" w:hAnsi="Calibri"/>
          <w:sz w:val="24"/>
          <w:szCs w:val="24"/>
        </w:rPr>
        <w:t xml:space="preserve"> </w:t>
      </w:r>
      <w:r w:rsidR="00781C1A" w:rsidRPr="00781C1A">
        <w:rPr>
          <w:rFonts w:ascii="Calibri" w:hAnsi="Calibri"/>
          <w:sz w:val="24"/>
          <w:szCs w:val="24"/>
        </w:rPr>
        <w:t xml:space="preserve">“Recorded Assignment Received” step </w:t>
      </w:r>
      <w:r>
        <w:rPr>
          <w:rFonts w:ascii="Calibri" w:hAnsi="Calibri"/>
          <w:sz w:val="24"/>
          <w:szCs w:val="24"/>
        </w:rPr>
        <w:t xml:space="preserve">was updated to be </w:t>
      </w:r>
      <w:r w:rsidR="00781C1A" w:rsidRPr="00781C1A">
        <w:rPr>
          <w:rFonts w:ascii="Calibri" w:hAnsi="Calibri"/>
          <w:sz w:val="24"/>
          <w:szCs w:val="24"/>
        </w:rPr>
        <w:t xml:space="preserve">15 days after the step “Sent recorded assignment to HUD”.  </w:t>
      </w:r>
    </w:p>
    <w:p w14:paraId="6F9F6430" w14:textId="48E643AC" w:rsidR="00596DC1" w:rsidRDefault="00596DC1">
      <w:pPr>
        <w:spacing w:before="0" w:after="0"/>
        <w:rPr>
          <w:rFonts w:ascii="Calibri" w:hAnsi="Calibri"/>
          <w:sz w:val="24"/>
          <w:szCs w:val="24"/>
        </w:rPr>
      </w:pPr>
    </w:p>
    <w:p w14:paraId="34298BD7" w14:textId="566E97B9" w:rsidR="00D139F5" w:rsidRDefault="00D139F5" w:rsidP="00C82A55">
      <w:pPr>
        <w:pStyle w:val="Heading2"/>
      </w:pPr>
      <w:bookmarkStart w:id="25" w:name="_Toc23743429"/>
      <w:r>
        <w:lastRenderedPageBreak/>
        <w:t xml:space="preserve">Servicer access to </w:t>
      </w:r>
      <w:r w:rsidRPr="00D90FD1">
        <w:t>loan with Servicer = HUD via Endorsed/Claims/Search page</w:t>
      </w:r>
      <w:bookmarkEnd w:id="25"/>
    </w:p>
    <w:p w14:paraId="38E6870E" w14:textId="76B2D88D" w:rsidR="00D139F5" w:rsidRPr="00781C1A" w:rsidRDefault="00D139F5" w:rsidP="00561493">
      <w:pPr>
        <w:pStyle w:val="ListParagraph"/>
        <w:numPr>
          <w:ilvl w:val="0"/>
          <w:numId w:val="47"/>
        </w:numPr>
        <w:rPr>
          <w:rFonts w:ascii="Calibri" w:hAnsi="Calibri"/>
          <w:bCs/>
          <w:sz w:val="24"/>
          <w:szCs w:val="24"/>
        </w:rPr>
      </w:pPr>
      <w:r w:rsidRPr="00781C1A">
        <w:rPr>
          <w:rFonts w:ascii="Calibri" w:hAnsi="Calibri"/>
          <w:bCs/>
          <w:sz w:val="24"/>
          <w:szCs w:val="24"/>
        </w:rPr>
        <w:t xml:space="preserve">Servicer will be allowed to </w:t>
      </w:r>
      <w:r w:rsidRPr="00FB51AF">
        <w:rPr>
          <w:rFonts w:ascii="Calibri" w:hAnsi="Calibri"/>
          <w:bCs/>
          <w:sz w:val="24"/>
          <w:szCs w:val="24"/>
        </w:rPr>
        <w:t>access</w:t>
      </w:r>
      <w:r w:rsidR="00CD5EA2" w:rsidRPr="00FB51AF">
        <w:rPr>
          <w:rFonts w:ascii="Calibri" w:hAnsi="Calibri"/>
          <w:bCs/>
          <w:sz w:val="24"/>
          <w:szCs w:val="24"/>
        </w:rPr>
        <w:t xml:space="preserve"> a</w:t>
      </w:r>
      <w:r w:rsidRPr="00175B2E">
        <w:rPr>
          <w:rFonts w:ascii="Calibri" w:hAnsi="Calibri"/>
          <w:bCs/>
          <w:sz w:val="24"/>
          <w:szCs w:val="24"/>
        </w:rPr>
        <w:t xml:space="preserve"> loan </w:t>
      </w:r>
      <w:r w:rsidR="00CD5EA2" w:rsidRPr="00FB51AF">
        <w:rPr>
          <w:rFonts w:ascii="Calibri" w:hAnsi="Calibri"/>
          <w:bCs/>
          <w:sz w:val="24"/>
          <w:szCs w:val="24"/>
        </w:rPr>
        <w:t xml:space="preserve">in Case Status Endorsed and </w:t>
      </w:r>
      <w:r w:rsidRPr="00781C1A">
        <w:rPr>
          <w:rFonts w:ascii="Calibri" w:hAnsi="Calibri"/>
          <w:bCs/>
          <w:sz w:val="24"/>
          <w:szCs w:val="24"/>
        </w:rPr>
        <w:t xml:space="preserve">with </w:t>
      </w:r>
      <w:r w:rsidR="002F66C4">
        <w:rPr>
          <w:rFonts w:ascii="Calibri" w:hAnsi="Calibri"/>
          <w:bCs/>
          <w:sz w:val="24"/>
          <w:szCs w:val="24"/>
        </w:rPr>
        <w:t xml:space="preserve">Lender </w:t>
      </w:r>
      <w:r w:rsidRPr="00781C1A">
        <w:rPr>
          <w:rFonts w:ascii="Calibri" w:hAnsi="Calibri"/>
          <w:bCs/>
          <w:sz w:val="24"/>
          <w:szCs w:val="24"/>
        </w:rPr>
        <w:t>= HUD via Endorsed/Claims/Search page.</w:t>
      </w:r>
    </w:p>
    <w:p w14:paraId="7ED7F6A7" w14:textId="32DA06EA" w:rsidR="00D139F5" w:rsidRPr="00781C1A" w:rsidRDefault="00D139F5" w:rsidP="00561493">
      <w:pPr>
        <w:pStyle w:val="ListParagraph"/>
        <w:numPr>
          <w:ilvl w:val="0"/>
          <w:numId w:val="47"/>
        </w:numPr>
        <w:rPr>
          <w:rFonts w:ascii="Calibri" w:hAnsi="Calibri"/>
          <w:sz w:val="24"/>
          <w:szCs w:val="24"/>
        </w:rPr>
      </w:pPr>
      <w:r w:rsidRPr="00781C1A">
        <w:rPr>
          <w:rFonts w:ascii="Calibri" w:hAnsi="Calibri"/>
          <w:sz w:val="24"/>
          <w:szCs w:val="24"/>
        </w:rPr>
        <w:t xml:space="preserve">If you are the prior servicer on the loan and loan is set to Servicer = 9999909990 (NOVAD Management Consulting LLC) users </w:t>
      </w:r>
      <w:r w:rsidR="00F15C8E">
        <w:rPr>
          <w:rFonts w:ascii="Calibri" w:hAnsi="Calibri"/>
          <w:sz w:val="24"/>
          <w:szCs w:val="24"/>
        </w:rPr>
        <w:t xml:space="preserve">will be allowed </w:t>
      </w:r>
      <w:r w:rsidRPr="00781C1A">
        <w:rPr>
          <w:rFonts w:ascii="Calibri" w:hAnsi="Calibri"/>
          <w:sz w:val="24"/>
          <w:szCs w:val="24"/>
        </w:rPr>
        <w:t xml:space="preserve">to access this loan via Endorsed/Claims/Search page.  </w:t>
      </w:r>
    </w:p>
    <w:p w14:paraId="3E1E6B51" w14:textId="2C789977" w:rsidR="00D139F5" w:rsidRPr="00781C1A" w:rsidRDefault="00D139F5" w:rsidP="00561493">
      <w:pPr>
        <w:pStyle w:val="ListParagraph"/>
        <w:numPr>
          <w:ilvl w:val="0"/>
          <w:numId w:val="47"/>
        </w:numPr>
        <w:rPr>
          <w:rFonts w:ascii="Calibri" w:hAnsi="Calibri"/>
          <w:sz w:val="24"/>
          <w:szCs w:val="24"/>
        </w:rPr>
      </w:pPr>
      <w:r w:rsidRPr="00781C1A">
        <w:rPr>
          <w:rFonts w:ascii="Calibri" w:hAnsi="Calibri"/>
          <w:sz w:val="24"/>
          <w:szCs w:val="24"/>
        </w:rPr>
        <w:t xml:space="preserve">HERMIT will allow servicers to complete </w:t>
      </w:r>
      <w:r w:rsidR="005360A3">
        <w:rPr>
          <w:rFonts w:ascii="Calibri" w:hAnsi="Calibri"/>
          <w:sz w:val="24"/>
          <w:szCs w:val="24"/>
        </w:rPr>
        <w:t>S</w:t>
      </w:r>
      <w:r w:rsidRPr="00781C1A">
        <w:rPr>
          <w:rFonts w:ascii="Calibri" w:hAnsi="Calibri"/>
          <w:sz w:val="24"/>
          <w:szCs w:val="24"/>
        </w:rPr>
        <w:t xml:space="preserve">ervicer steps under Claim Type 22 timeline. </w:t>
      </w:r>
    </w:p>
    <w:p w14:paraId="3007C5A3" w14:textId="77777777" w:rsidR="00D139F5" w:rsidRPr="00781C1A" w:rsidRDefault="00D139F5" w:rsidP="00561493">
      <w:pPr>
        <w:pStyle w:val="ListParagraph"/>
        <w:numPr>
          <w:ilvl w:val="0"/>
          <w:numId w:val="47"/>
        </w:numPr>
        <w:rPr>
          <w:rFonts w:ascii="Calibri" w:hAnsi="Calibri"/>
          <w:sz w:val="24"/>
          <w:szCs w:val="24"/>
        </w:rPr>
      </w:pPr>
      <w:r w:rsidRPr="00781C1A">
        <w:rPr>
          <w:rFonts w:ascii="Calibri" w:hAnsi="Calibri"/>
          <w:sz w:val="24"/>
          <w:szCs w:val="24"/>
        </w:rPr>
        <w:t>Servicers will be able to see following tabs on the left menu.</w:t>
      </w:r>
    </w:p>
    <w:p w14:paraId="3535D56F" w14:textId="77777777" w:rsidR="00D139F5" w:rsidRPr="00390AA5" w:rsidRDefault="00D139F5" w:rsidP="00D139F5">
      <w:pPr>
        <w:pStyle w:val="ListParagraph"/>
        <w:numPr>
          <w:ilvl w:val="0"/>
          <w:numId w:val="37"/>
        </w:numPr>
        <w:rPr>
          <w:rFonts w:ascii="Calibri" w:hAnsi="Calibri"/>
          <w:sz w:val="24"/>
          <w:szCs w:val="24"/>
        </w:rPr>
      </w:pPr>
      <w:r w:rsidRPr="00390AA5">
        <w:rPr>
          <w:rFonts w:ascii="Calibri" w:hAnsi="Calibri"/>
          <w:sz w:val="24"/>
          <w:szCs w:val="24"/>
        </w:rPr>
        <w:t>Claims Steps</w:t>
      </w:r>
    </w:p>
    <w:p w14:paraId="6D49C748" w14:textId="77777777" w:rsidR="00D139F5" w:rsidRPr="00390AA5" w:rsidRDefault="00D139F5" w:rsidP="00D139F5">
      <w:pPr>
        <w:pStyle w:val="ListParagraph"/>
        <w:numPr>
          <w:ilvl w:val="0"/>
          <w:numId w:val="37"/>
        </w:numPr>
        <w:rPr>
          <w:rFonts w:ascii="Calibri" w:hAnsi="Calibri"/>
          <w:sz w:val="24"/>
          <w:szCs w:val="24"/>
        </w:rPr>
      </w:pPr>
      <w:r w:rsidRPr="00390AA5">
        <w:rPr>
          <w:rFonts w:ascii="Calibri" w:hAnsi="Calibri"/>
          <w:sz w:val="24"/>
          <w:szCs w:val="24"/>
        </w:rPr>
        <w:t>Notes</w:t>
      </w:r>
    </w:p>
    <w:p w14:paraId="426F0BB1" w14:textId="77777777" w:rsidR="00D139F5" w:rsidRDefault="00D139F5" w:rsidP="00D139F5">
      <w:pPr>
        <w:pStyle w:val="ListParagraph"/>
        <w:numPr>
          <w:ilvl w:val="0"/>
          <w:numId w:val="37"/>
        </w:numPr>
        <w:rPr>
          <w:rFonts w:ascii="Calibri" w:hAnsi="Calibri"/>
          <w:sz w:val="24"/>
          <w:szCs w:val="24"/>
        </w:rPr>
      </w:pPr>
      <w:r w:rsidRPr="00390AA5">
        <w:rPr>
          <w:rFonts w:ascii="Calibri" w:hAnsi="Calibri"/>
          <w:sz w:val="24"/>
          <w:szCs w:val="24"/>
        </w:rPr>
        <w:t>Documents</w:t>
      </w:r>
    </w:p>
    <w:p w14:paraId="39206CED" w14:textId="77777777" w:rsidR="00D139F5" w:rsidRDefault="00D139F5" w:rsidP="00D139F5">
      <w:pPr>
        <w:pStyle w:val="ListParagraph"/>
        <w:ind w:left="1440"/>
        <w:rPr>
          <w:rFonts w:ascii="Calibri" w:hAnsi="Calibri"/>
          <w:sz w:val="24"/>
          <w:szCs w:val="24"/>
        </w:rPr>
      </w:pPr>
    </w:p>
    <w:p w14:paraId="2BFFA1F5" w14:textId="002FC282" w:rsidR="00D139F5" w:rsidRDefault="00D139F5" w:rsidP="00D139F5">
      <w:pPr>
        <w:pStyle w:val="ListParagraph"/>
        <w:ind w:left="1440"/>
        <w:rPr>
          <w:rFonts w:ascii="Calibri" w:hAnsi="Calibri"/>
          <w:sz w:val="24"/>
          <w:szCs w:val="24"/>
        </w:rPr>
      </w:pPr>
      <w:r>
        <w:rPr>
          <w:noProof/>
        </w:rPr>
        <w:drawing>
          <wp:inline distT="0" distB="0" distL="0" distR="0" wp14:anchorId="70DE8F83" wp14:editId="25348CB4">
            <wp:extent cx="3828553" cy="1766206"/>
            <wp:effectExtent l="0" t="0" r="635"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845192" cy="1773882"/>
                    </a:xfrm>
                    <a:prstGeom prst="rect">
                      <a:avLst/>
                    </a:prstGeom>
                  </pic:spPr>
                </pic:pic>
              </a:graphicData>
            </a:graphic>
          </wp:inline>
        </w:drawing>
      </w:r>
    </w:p>
    <w:p w14:paraId="5F29F84F" w14:textId="68D701E5" w:rsidR="00C90E24" w:rsidRDefault="00C90E24" w:rsidP="00C90E24">
      <w:pPr>
        <w:spacing w:after="200"/>
        <w:jc w:val="center"/>
        <w:rPr>
          <w:rFonts w:ascii="Calibri" w:hAnsi="Calibri"/>
          <w:sz w:val="24"/>
          <w:szCs w:val="24"/>
        </w:rPr>
      </w:pPr>
      <w:r>
        <w:rPr>
          <w:rFonts w:ascii="Calibri" w:hAnsi="Calibri"/>
          <w:sz w:val="24"/>
          <w:szCs w:val="24"/>
        </w:rPr>
        <w:t>Figure 1</w:t>
      </w:r>
      <w:r w:rsidR="003328D7">
        <w:rPr>
          <w:rFonts w:ascii="Calibri" w:hAnsi="Calibri"/>
          <w:sz w:val="24"/>
          <w:szCs w:val="24"/>
        </w:rPr>
        <w:t>5</w:t>
      </w:r>
      <w:r>
        <w:rPr>
          <w:rFonts w:ascii="Calibri" w:hAnsi="Calibri"/>
          <w:sz w:val="24"/>
          <w:szCs w:val="24"/>
        </w:rPr>
        <w:t>: Servicer view of CT22 Assignment timeline after transfer</w:t>
      </w:r>
    </w:p>
    <w:p w14:paraId="43459320" w14:textId="77777777" w:rsidR="00C90E24" w:rsidRPr="00390AA5" w:rsidRDefault="00C90E24" w:rsidP="00D139F5">
      <w:pPr>
        <w:pStyle w:val="ListParagraph"/>
        <w:ind w:left="1440"/>
        <w:rPr>
          <w:rFonts w:ascii="Calibri" w:hAnsi="Calibri"/>
          <w:sz w:val="24"/>
          <w:szCs w:val="24"/>
        </w:rPr>
      </w:pPr>
    </w:p>
    <w:p w14:paraId="08F4F006" w14:textId="019D351D" w:rsidR="00B7629C" w:rsidRDefault="00D139F5" w:rsidP="00561493">
      <w:pPr>
        <w:pStyle w:val="ListParagraph"/>
        <w:numPr>
          <w:ilvl w:val="0"/>
          <w:numId w:val="47"/>
        </w:numPr>
        <w:rPr>
          <w:rFonts w:ascii="Calibri" w:hAnsi="Calibri"/>
          <w:sz w:val="24"/>
          <w:szCs w:val="24"/>
        </w:rPr>
      </w:pPr>
      <w:r w:rsidRPr="00781C1A">
        <w:rPr>
          <w:rFonts w:ascii="Calibri" w:hAnsi="Calibri"/>
          <w:sz w:val="24"/>
          <w:szCs w:val="24"/>
        </w:rPr>
        <w:t xml:space="preserve">When HUD completes “HUD Issues Final Title Approval” step under Claim Type 22 timeline, Servicer will no longer have access to that loan. </w:t>
      </w:r>
    </w:p>
    <w:p w14:paraId="070B3783" w14:textId="77777777" w:rsidR="00B7629C" w:rsidRDefault="00B7629C">
      <w:pPr>
        <w:spacing w:before="0" w:after="0"/>
        <w:rPr>
          <w:rFonts w:ascii="Calibri" w:hAnsi="Calibri"/>
          <w:sz w:val="24"/>
          <w:szCs w:val="24"/>
        </w:rPr>
      </w:pPr>
      <w:r>
        <w:rPr>
          <w:rFonts w:ascii="Calibri" w:hAnsi="Calibri"/>
          <w:sz w:val="24"/>
          <w:szCs w:val="24"/>
        </w:rPr>
        <w:br w:type="page"/>
      </w:r>
    </w:p>
    <w:p w14:paraId="37A8DC9D" w14:textId="0D65668E" w:rsidR="00D139F5" w:rsidRPr="00B02851" w:rsidRDefault="00D139F5" w:rsidP="00D139F5">
      <w:pPr>
        <w:pStyle w:val="Heading2"/>
      </w:pPr>
      <w:bookmarkStart w:id="26" w:name="_Toc23743430"/>
      <w:r w:rsidRPr="00BF43EB">
        <w:lastRenderedPageBreak/>
        <w:t>New</w:t>
      </w:r>
      <w:r w:rsidRPr="00307AB2">
        <w:t xml:space="preserve"> </w:t>
      </w:r>
      <w:bookmarkStart w:id="27" w:name="_Hlk23513555"/>
      <w:r w:rsidRPr="00E56496">
        <w:t xml:space="preserve">Add new step to Write-Off </w:t>
      </w:r>
      <w:r w:rsidR="005360A3">
        <w:t>T</w:t>
      </w:r>
      <w:r w:rsidRPr="00E56496">
        <w:t>imeline</w:t>
      </w:r>
      <w:bookmarkEnd w:id="27"/>
      <w:bookmarkEnd w:id="26"/>
    </w:p>
    <w:p w14:paraId="21E7AF2F" w14:textId="61FBD600" w:rsidR="00D139F5" w:rsidRDefault="00D139F5" w:rsidP="00C03437">
      <w:pPr>
        <w:pStyle w:val="ListParagraph"/>
        <w:numPr>
          <w:ilvl w:val="0"/>
          <w:numId w:val="43"/>
        </w:numPr>
        <w:rPr>
          <w:rFonts w:ascii="Calibri" w:hAnsi="Calibri"/>
          <w:sz w:val="24"/>
          <w:szCs w:val="24"/>
        </w:rPr>
      </w:pPr>
      <w:bookmarkStart w:id="28" w:name="_Hlk23513609"/>
      <w:r w:rsidRPr="00C03437">
        <w:rPr>
          <w:rFonts w:ascii="Calibri" w:hAnsi="Calibri"/>
          <w:sz w:val="24"/>
          <w:szCs w:val="24"/>
        </w:rPr>
        <w:t xml:space="preserve">A new optional step “Denial of Write-Off by HUD” has been added to Write-Off timeline </w:t>
      </w:r>
    </w:p>
    <w:bookmarkEnd w:id="28"/>
    <w:p w14:paraId="5D455F16" w14:textId="77777777" w:rsidR="005360A3" w:rsidRPr="00C03437" w:rsidRDefault="005360A3" w:rsidP="005360A3">
      <w:pPr>
        <w:pStyle w:val="ListParagraph"/>
        <w:numPr>
          <w:ilvl w:val="0"/>
          <w:numId w:val="43"/>
        </w:numPr>
        <w:rPr>
          <w:rFonts w:ascii="Calibri" w:hAnsi="Calibri"/>
          <w:sz w:val="24"/>
          <w:szCs w:val="24"/>
        </w:rPr>
      </w:pPr>
      <w:r w:rsidRPr="00C03437">
        <w:rPr>
          <w:rFonts w:ascii="Calibri" w:hAnsi="Calibri"/>
          <w:sz w:val="24"/>
          <w:szCs w:val="24"/>
        </w:rPr>
        <w:t>This will apply to all Active Pending timelines and new timelines created on or after release 5.9.</w:t>
      </w:r>
    </w:p>
    <w:p w14:paraId="50386136" w14:textId="77777777" w:rsidR="00D139F5" w:rsidRPr="00C03437" w:rsidRDefault="00D139F5" w:rsidP="00C03437">
      <w:pPr>
        <w:pStyle w:val="ListParagraph"/>
        <w:numPr>
          <w:ilvl w:val="0"/>
          <w:numId w:val="43"/>
        </w:numPr>
        <w:rPr>
          <w:rFonts w:ascii="Calibri" w:hAnsi="Calibri"/>
          <w:sz w:val="24"/>
          <w:szCs w:val="24"/>
        </w:rPr>
      </w:pPr>
      <w:r w:rsidRPr="00C03437">
        <w:rPr>
          <w:rFonts w:ascii="Calibri" w:hAnsi="Calibri"/>
          <w:sz w:val="24"/>
          <w:szCs w:val="24"/>
        </w:rPr>
        <w:t xml:space="preserve">Current </w:t>
      </w:r>
      <w:bookmarkStart w:id="29" w:name="_Hlk23513682"/>
      <w:r w:rsidRPr="00C03437">
        <w:rPr>
          <w:rFonts w:ascii="Calibri" w:hAnsi="Calibri"/>
          <w:sz w:val="24"/>
          <w:szCs w:val="24"/>
        </w:rPr>
        <w:t xml:space="preserve">template step “Approval of Write-Off by HUD” is updated to an optional step </w:t>
      </w:r>
    </w:p>
    <w:bookmarkEnd w:id="29"/>
    <w:p w14:paraId="1DF624DE" w14:textId="77777777" w:rsidR="00D139F5" w:rsidRPr="00C03437" w:rsidRDefault="00D139F5" w:rsidP="00C03437">
      <w:pPr>
        <w:pStyle w:val="ListParagraph"/>
        <w:numPr>
          <w:ilvl w:val="0"/>
          <w:numId w:val="43"/>
        </w:numPr>
        <w:rPr>
          <w:rFonts w:ascii="Calibri" w:hAnsi="Calibri"/>
          <w:sz w:val="24"/>
          <w:szCs w:val="24"/>
        </w:rPr>
      </w:pPr>
      <w:r w:rsidRPr="00C03437">
        <w:rPr>
          <w:rFonts w:ascii="Calibri" w:hAnsi="Calibri"/>
          <w:sz w:val="24"/>
          <w:szCs w:val="24"/>
        </w:rPr>
        <w:t>See following spreadsheet below for all Write-Off timeline steps with details. Updated steps are added to the spreadsheet.</w:t>
      </w:r>
    </w:p>
    <w:bookmarkStart w:id="30" w:name="_MON_1624707096"/>
    <w:bookmarkEnd w:id="30"/>
    <w:p w14:paraId="06F120BC" w14:textId="58FBC97E" w:rsidR="00D139F5" w:rsidRDefault="00FB51AF" w:rsidP="00D139F5">
      <w:pPr>
        <w:ind w:left="1080" w:firstLine="360"/>
      </w:pPr>
      <w:r>
        <w:object w:dxaOrig="1546" w:dyaOrig="1001" w14:anchorId="557A99F2">
          <v:shape id="_x0000_i1028" type="#_x0000_t75" style="width:79.2pt;height:50.4pt" o:ole="">
            <v:imagedata r:id="rId36" o:title=""/>
          </v:shape>
          <o:OLEObject Type="Embed" ProgID="Excel.Sheet.12" ShapeID="_x0000_i1028" DrawAspect="Icon" ObjectID="_1634356189" r:id="rId37"/>
        </w:object>
      </w:r>
    </w:p>
    <w:p w14:paraId="6B8175BB" w14:textId="77777777" w:rsidR="00D139F5" w:rsidRDefault="00D139F5" w:rsidP="00C03437">
      <w:pPr>
        <w:pStyle w:val="ListParagraph"/>
        <w:numPr>
          <w:ilvl w:val="0"/>
          <w:numId w:val="43"/>
        </w:numPr>
        <w:rPr>
          <w:rFonts w:ascii="Calibri" w:hAnsi="Calibri"/>
          <w:sz w:val="24"/>
          <w:szCs w:val="24"/>
        </w:rPr>
      </w:pPr>
      <w:r w:rsidRPr="00E11281">
        <w:rPr>
          <w:rFonts w:ascii="Calibri" w:hAnsi="Calibri"/>
          <w:sz w:val="24"/>
          <w:szCs w:val="24"/>
        </w:rPr>
        <w:t>Script will be written to delete existing template step “Approval of Write-Off by HUD” from all active pending timelines where complete date is null.  “Approval of Write-Off by HUD” will be available as optional step after the release.</w:t>
      </w:r>
    </w:p>
    <w:p w14:paraId="2E77E696" w14:textId="6AAEE7A5" w:rsidR="00D64084" w:rsidRDefault="00D64084" w:rsidP="00D64084">
      <w:pPr>
        <w:spacing w:after="200"/>
        <w:rPr>
          <w:rFonts w:ascii="Calibri" w:hAnsi="Calibri"/>
          <w:sz w:val="24"/>
          <w:szCs w:val="24"/>
        </w:rPr>
      </w:pPr>
    </w:p>
    <w:p w14:paraId="52F9A13F" w14:textId="4DABD4D6" w:rsidR="00B05F4D" w:rsidRPr="00B05F4D" w:rsidRDefault="00B05F4D" w:rsidP="00B8568C">
      <w:pPr>
        <w:rPr>
          <w:rFonts w:ascii="Calibri" w:hAnsi="Calibri"/>
          <w:sz w:val="24"/>
          <w:szCs w:val="24"/>
        </w:rPr>
      </w:pPr>
    </w:p>
    <w:p w14:paraId="5411059C" w14:textId="2C1112C8" w:rsidR="00B05F4D" w:rsidRPr="00B05F4D" w:rsidRDefault="00B05F4D" w:rsidP="00B8568C">
      <w:pPr>
        <w:rPr>
          <w:rFonts w:ascii="Calibri" w:hAnsi="Calibri"/>
          <w:sz w:val="24"/>
          <w:szCs w:val="24"/>
        </w:rPr>
      </w:pPr>
    </w:p>
    <w:p w14:paraId="260A45B8" w14:textId="73216D1F" w:rsidR="00B05F4D" w:rsidRPr="00B05F4D" w:rsidRDefault="00B05F4D" w:rsidP="00B8568C">
      <w:pPr>
        <w:rPr>
          <w:rFonts w:ascii="Calibri" w:hAnsi="Calibri"/>
          <w:sz w:val="24"/>
          <w:szCs w:val="24"/>
        </w:rPr>
      </w:pPr>
    </w:p>
    <w:p w14:paraId="646430D3" w14:textId="72B20483" w:rsidR="00B05F4D" w:rsidRPr="00B05F4D" w:rsidRDefault="00B05F4D" w:rsidP="00B8568C">
      <w:pPr>
        <w:rPr>
          <w:rFonts w:ascii="Calibri" w:hAnsi="Calibri"/>
          <w:sz w:val="24"/>
          <w:szCs w:val="24"/>
        </w:rPr>
      </w:pPr>
    </w:p>
    <w:p w14:paraId="32640B14" w14:textId="4309D0E9" w:rsidR="00B05F4D" w:rsidRDefault="00B05F4D" w:rsidP="00B05F4D">
      <w:pPr>
        <w:rPr>
          <w:rFonts w:ascii="Calibri" w:hAnsi="Calibri"/>
          <w:sz w:val="24"/>
          <w:szCs w:val="24"/>
        </w:rPr>
      </w:pPr>
    </w:p>
    <w:p w14:paraId="6AA061E5" w14:textId="77777777" w:rsidR="00B05F4D" w:rsidRPr="00B05F4D" w:rsidRDefault="00B05F4D" w:rsidP="00B8568C">
      <w:pPr>
        <w:jc w:val="center"/>
        <w:rPr>
          <w:rFonts w:ascii="Calibri" w:hAnsi="Calibri"/>
          <w:sz w:val="24"/>
          <w:szCs w:val="24"/>
        </w:rPr>
      </w:pPr>
    </w:p>
    <w:sectPr w:rsidR="00B05F4D" w:rsidRPr="00B05F4D" w:rsidSect="004A31CF">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F4667" w14:textId="77777777" w:rsidR="00CE7C8E" w:rsidRDefault="00CE7C8E" w:rsidP="00C8567E">
      <w:pPr>
        <w:spacing w:after="0"/>
      </w:pPr>
      <w:r>
        <w:separator/>
      </w:r>
    </w:p>
  </w:endnote>
  <w:endnote w:type="continuationSeparator" w:id="0">
    <w:p w14:paraId="6FBE3C24" w14:textId="77777777" w:rsidR="00CE7C8E" w:rsidRDefault="00CE7C8E" w:rsidP="00C856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F9E0D" w14:textId="77777777" w:rsidR="002E66B6" w:rsidRDefault="002E66B6">
    <w:pPr>
      <w:pStyle w:val="Footer"/>
      <w:jc w:val="center"/>
    </w:pPr>
  </w:p>
  <w:p w14:paraId="78AF1D6E" w14:textId="77777777" w:rsidR="002E66B6" w:rsidRPr="00A013D7" w:rsidRDefault="002E66B6" w:rsidP="005854F9">
    <w:pPr>
      <w:pStyle w:val="Footer"/>
      <w:jc w:val="right"/>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A2825" w14:textId="4C731A92" w:rsidR="002E66B6" w:rsidRPr="00115E4D" w:rsidRDefault="002E66B6" w:rsidP="00115E4D">
    <w:pPr>
      <w:pStyle w:val="Footer"/>
      <w:pBdr>
        <w:top w:val="thinThickSmallGap" w:sz="24" w:space="1" w:color="622423"/>
      </w:pBdr>
      <w:tabs>
        <w:tab w:val="clear" w:pos="4680"/>
      </w:tabs>
      <w:rPr>
        <w:rFonts w:ascii="Cambria" w:eastAsia="Times New Roman" w:hAnsi="Cambria"/>
      </w:rPr>
    </w:pPr>
    <w:r w:rsidRPr="00115E4D">
      <w:rPr>
        <w:rFonts w:ascii="Cambria" w:eastAsia="Times New Roman" w:hAnsi="Cambria"/>
      </w:rPr>
      <w:tab/>
      <w:t xml:space="preserve">Page </w:t>
    </w:r>
    <w:r w:rsidRPr="00115E4D">
      <w:rPr>
        <w:rFonts w:ascii="Calibri" w:eastAsia="Times New Roman" w:hAnsi="Calibri"/>
      </w:rPr>
      <w:fldChar w:fldCharType="begin"/>
    </w:r>
    <w:r>
      <w:instrText xml:space="preserve"> PAGE   \* MERGEFORMAT </w:instrText>
    </w:r>
    <w:r w:rsidRPr="00115E4D">
      <w:rPr>
        <w:rFonts w:ascii="Calibri" w:eastAsia="Times New Roman" w:hAnsi="Calibri"/>
      </w:rPr>
      <w:fldChar w:fldCharType="separate"/>
    </w:r>
    <w:r w:rsidRPr="006A1EFA">
      <w:rPr>
        <w:rFonts w:ascii="Cambria" w:eastAsia="Times New Roman" w:hAnsi="Cambria"/>
        <w:noProof/>
      </w:rPr>
      <w:t>13</w:t>
    </w:r>
    <w:r w:rsidRPr="00115E4D">
      <w:rPr>
        <w:rFonts w:ascii="Cambria" w:eastAsia="Times New Roman" w:hAnsi="Cambria"/>
        <w:noProof/>
      </w:rPr>
      <w:fldChar w:fldCharType="end"/>
    </w:r>
  </w:p>
  <w:p w14:paraId="5C331A76" w14:textId="77777777" w:rsidR="002E66B6" w:rsidRPr="00A013D7" w:rsidRDefault="002E66B6" w:rsidP="005854F9">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0B1AC" w14:textId="77777777" w:rsidR="00CE7C8E" w:rsidRDefault="00CE7C8E" w:rsidP="00C8567E">
      <w:pPr>
        <w:spacing w:after="0"/>
      </w:pPr>
      <w:r>
        <w:separator/>
      </w:r>
    </w:p>
  </w:footnote>
  <w:footnote w:type="continuationSeparator" w:id="0">
    <w:p w14:paraId="39F924EA" w14:textId="77777777" w:rsidR="00CE7C8E" w:rsidRDefault="00CE7C8E" w:rsidP="00C856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6EAC4" w14:textId="6C34774B" w:rsidR="002E66B6" w:rsidRDefault="002E66B6" w:rsidP="00B97FF1">
    <w:pPr>
      <w:pStyle w:val="Header"/>
      <w:pBdr>
        <w:bottom w:val="thickThinSmallGap" w:sz="24" w:space="0" w:color="622423"/>
      </w:pBdr>
      <w:jc w:val="center"/>
    </w:pPr>
    <w:r>
      <w:rPr>
        <w:rFonts w:ascii="Cambria" w:eastAsia="Times New Roman" w:hAnsi="Cambria"/>
        <w:sz w:val="32"/>
        <w:szCs w:val="32"/>
      </w:rPr>
      <w:t>HERMIT SYSTEM CHANGES – RELEASE 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1403BB0"/>
    <w:lvl w:ilvl="0">
      <w:start w:val="1"/>
      <w:numFmt w:val="decimal"/>
      <w:pStyle w:val="ListNumber"/>
      <w:lvlText w:val="%1."/>
      <w:lvlJc w:val="left"/>
      <w:pPr>
        <w:tabs>
          <w:tab w:val="num" w:pos="360"/>
        </w:tabs>
        <w:ind w:left="360" w:hanging="360"/>
      </w:pPr>
    </w:lvl>
  </w:abstractNum>
  <w:abstractNum w:abstractNumId="1" w15:restartNumberingAfterBreak="0">
    <w:nsid w:val="024B1F0A"/>
    <w:multiLevelType w:val="hybridMultilevel"/>
    <w:tmpl w:val="E3F2479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2A23E3"/>
    <w:multiLevelType w:val="hybridMultilevel"/>
    <w:tmpl w:val="FA0A119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3E131B"/>
    <w:multiLevelType w:val="hybridMultilevel"/>
    <w:tmpl w:val="BA7224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A56F3"/>
    <w:multiLevelType w:val="hybridMultilevel"/>
    <w:tmpl w:val="E3E6B54C"/>
    <w:lvl w:ilvl="0" w:tplc="B75AB058">
      <w:start w:val="1"/>
      <w:numFmt w:val="bullet"/>
      <w:pStyle w:val="p"/>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105F12"/>
    <w:multiLevelType w:val="hybridMultilevel"/>
    <w:tmpl w:val="1BBC3B06"/>
    <w:lvl w:ilvl="0" w:tplc="04090001">
      <w:start w:val="1"/>
      <w:numFmt w:val="bullet"/>
      <w:lvlText w:val=""/>
      <w:lvlJc w:val="left"/>
      <w:pPr>
        <w:ind w:left="2160" w:hanging="360"/>
      </w:pPr>
      <w:rPr>
        <w:rFonts w:ascii="Symbol" w:hAnsi="Symbol" w:hint="default"/>
      </w:rPr>
    </w:lvl>
    <w:lvl w:ilvl="1" w:tplc="0409000B">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E1F6D62"/>
    <w:multiLevelType w:val="hybridMultilevel"/>
    <w:tmpl w:val="715EA612"/>
    <w:lvl w:ilvl="0" w:tplc="D3B20A88">
      <w:numFmt w:val="bullet"/>
      <w:lvlText w:val="-"/>
      <w:lvlJc w:val="left"/>
      <w:pPr>
        <w:ind w:left="360" w:hanging="360"/>
      </w:pPr>
      <w:rPr>
        <w:rFonts w:ascii="Calibri" w:eastAsia="Calibri" w:hAnsi="Calibri" w:cs="Calibr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433DE1"/>
    <w:multiLevelType w:val="hybridMultilevel"/>
    <w:tmpl w:val="381C1BEA"/>
    <w:lvl w:ilvl="0" w:tplc="2CE49F28">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1724B"/>
    <w:multiLevelType w:val="hybridMultilevel"/>
    <w:tmpl w:val="0B38A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22621B"/>
    <w:multiLevelType w:val="hybridMultilevel"/>
    <w:tmpl w:val="C7CC74CA"/>
    <w:lvl w:ilvl="0" w:tplc="30F241B2">
      <w:start w:val="1"/>
      <w:numFmt w:val="bullet"/>
      <w:pStyle w:val="BulletedListBRDreqs"/>
      <w:lvlText w:val=""/>
      <w:lvlJc w:val="left"/>
      <w:pPr>
        <w:ind w:left="1080" w:hanging="360"/>
      </w:pPr>
      <w:rPr>
        <w:rFonts w:ascii="Symbol" w:hAnsi="Symbol" w:cs="Times New Roman" w:hint="default"/>
        <w:b w:val="0"/>
        <w:i w:val="0"/>
        <w:caps w:val="0"/>
        <w:strike w:val="0"/>
        <w:dstrike w:val="0"/>
        <w:vanish w:val="0"/>
        <w:color w:val="000080"/>
        <w:sz w:val="22"/>
        <w:vertAlign w:val="base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7A4C79"/>
    <w:multiLevelType w:val="hybridMultilevel"/>
    <w:tmpl w:val="F1CE2E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CD37D62"/>
    <w:multiLevelType w:val="hybridMultilevel"/>
    <w:tmpl w:val="0B38A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365F1A"/>
    <w:multiLevelType w:val="hybridMultilevel"/>
    <w:tmpl w:val="BA722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E37897"/>
    <w:multiLevelType w:val="hybridMultilevel"/>
    <w:tmpl w:val="B74A4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BF1BEF"/>
    <w:multiLevelType w:val="hybridMultilevel"/>
    <w:tmpl w:val="B7D63A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800BF3"/>
    <w:multiLevelType w:val="hybridMultilevel"/>
    <w:tmpl w:val="51E05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473484"/>
    <w:multiLevelType w:val="multilevel"/>
    <w:tmpl w:val="050E4AAC"/>
    <w:lvl w:ilvl="0">
      <w:start w:val="1"/>
      <w:numFmt w:val="decimal"/>
      <w:suff w:val="nothing"/>
      <w:lvlText w:val="%1.0   "/>
      <w:lvlJc w:val="left"/>
      <w:pPr>
        <w:ind w:left="360" w:hanging="360"/>
      </w:pPr>
      <w:rPr>
        <w:rFonts w:hint="default"/>
      </w:rPr>
    </w:lvl>
    <w:lvl w:ilvl="1">
      <w:start w:val="1"/>
      <w:numFmt w:val="decimal"/>
      <w:suff w:val="nothing"/>
      <w:lvlText w:val="%1.%2   "/>
      <w:lvlJc w:val="left"/>
      <w:pPr>
        <w:ind w:left="720" w:hanging="360"/>
      </w:pPr>
      <w:rPr>
        <w:rFonts w:hint="default"/>
      </w:rPr>
    </w:lvl>
    <w:lvl w:ilvl="2">
      <w:start w:val="1"/>
      <w:numFmt w:val="decimal"/>
      <w:lvlText w:val="%1.%2.%3   "/>
      <w:lvlJc w:val="left"/>
      <w:pPr>
        <w:ind w:left="1440" w:hanging="720"/>
      </w:pPr>
      <w:rPr>
        <w:rFonts w:hint="default"/>
        <w:color w:val="auto"/>
      </w:rPr>
    </w:lvl>
    <w:lvl w:ilvl="3">
      <w:start w:val="1"/>
      <w:numFmt w:val="decimal"/>
      <w:suff w:val="nothing"/>
      <w:lvlText w:val="%1.%2.%3.%4   "/>
      <w:lvlJc w:val="left"/>
      <w:pPr>
        <w:ind w:left="1728" w:hanging="648"/>
      </w:pPr>
      <w:rPr>
        <w:rFonts w:hint="default"/>
      </w:rPr>
    </w:lvl>
    <w:lvl w:ilvl="4">
      <w:start w:val="1"/>
      <w:numFmt w:val="decimal"/>
      <w:suff w:val="nothing"/>
      <w:lvlText w:val="%1.%2.%3.%4.%5   "/>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C7D79F9"/>
    <w:multiLevelType w:val="hybridMultilevel"/>
    <w:tmpl w:val="0066B0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491412"/>
    <w:multiLevelType w:val="hybridMultilevel"/>
    <w:tmpl w:val="42C25C44"/>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31CF1697"/>
    <w:multiLevelType w:val="hybridMultilevel"/>
    <w:tmpl w:val="C54210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0D6195"/>
    <w:multiLevelType w:val="multilevel"/>
    <w:tmpl w:val="08CCD96A"/>
    <w:lvl w:ilvl="0">
      <w:start w:val="1"/>
      <w:numFmt w:val="decimal"/>
      <w:lvlText w:val="%1"/>
      <w:lvlJc w:val="left"/>
      <w:pPr>
        <w:ind w:left="432" w:hanging="432"/>
      </w:pPr>
      <w:rPr>
        <w:rFonts w:hint="default"/>
        <w:b/>
        <w:i w:val="0"/>
        <w:caps/>
        <w:color w:val="auto"/>
        <w:sz w:val="28"/>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numFmt w:val="none"/>
      <w:lvlText w:val=""/>
      <w:lvlJc w:val="left"/>
      <w:pPr>
        <w:tabs>
          <w:tab w:val="num" w:pos="360"/>
        </w:tabs>
      </w:pPr>
    </w:lvl>
    <w:lvl w:ilvl="3">
      <w:numFmt w:val="decimal"/>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lvlText w:val=""/>
      <w:lvlJc w:val="left"/>
    </w:lvl>
  </w:abstractNum>
  <w:abstractNum w:abstractNumId="21" w15:restartNumberingAfterBreak="0">
    <w:nsid w:val="336152EB"/>
    <w:multiLevelType w:val="hybridMultilevel"/>
    <w:tmpl w:val="0B38A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A63261"/>
    <w:multiLevelType w:val="hybridMultilevel"/>
    <w:tmpl w:val="07720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542657D"/>
    <w:multiLevelType w:val="hybridMultilevel"/>
    <w:tmpl w:val="06C4F48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451168"/>
    <w:multiLevelType w:val="hybridMultilevel"/>
    <w:tmpl w:val="E88851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95B1514"/>
    <w:multiLevelType w:val="hybridMultilevel"/>
    <w:tmpl w:val="CAEE8C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AA63477"/>
    <w:multiLevelType w:val="hybridMultilevel"/>
    <w:tmpl w:val="CE00723E"/>
    <w:lvl w:ilvl="0" w:tplc="2CE49F28">
      <w:start w:val="1"/>
      <w:numFmt w:val="decimal"/>
      <w:pStyle w:val="Heading2"/>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F86060"/>
    <w:multiLevelType w:val="hybridMultilevel"/>
    <w:tmpl w:val="0AB28FD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CE00D2E"/>
    <w:multiLevelType w:val="hybridMultilevel"/>
    <w:tmpl w:val="76B67DE6"/>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5C02D8"/>
    <w:multiLevelType w:val="hybridMultilevel"/>
    <w:tmpl w:val="566032AE"/>
    <w:lvl w:ilvl="0" w:tplc="C2D27284">
      <w:start w:val="1"/>
      <w:numFmt w:val="lowerLetter"/>
      <w:lvlText w:val="%1."/>
      <w:lvlJc w:val="left"/>
      <w:pPr>
        <w:ind w:left="720" w:hanging="360"/>
      </w:pPr>
      <w:rPr>
        <w:rFonts w:ascii="Calibri" w:eastAsia="Calibri"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C82ECE"/>
    <w:multiLevelType w:val="hybridMultilevel"/>
    <w:tmpl w:val="A88EBF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7931205"/>
    <w:multiLevelType w:val="hybridMultilevel"/>
    <w:tmpl w:val="F7841B14"/>
    <w:lvl w:ilvl="0" w:tplc="FACC08DA">
      <w:start w:val="2"/>
      <w:numFmt w:val="bullet"/>
      <w:lvlText w:val="-"/>
      <w:lvlJc w:val="left"/>
      <w:pPr>
        <w:ind w:left="720" w:hanging="360"/>
      </w:pPr>
      <w:rPr>
        <w:rFonts w:ascii="Calibri" w:eastAsia="Calibri" w:hAnsi="Calibri" w:cs="Calibri" w:hint="default"/>
        <w:b/>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9217DC"/>
    <w:multiLevelType w:val="hybridMultilevel"/>
    <w:tmpl w:val="1B8058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CE95863"/>
    <w:multiLevelType w:val="hybridMultilevel"/>
    <w:tmpl w:val="0DBEAA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50213F4A"/>
    <w:multiLevelType w:val="hybridMultilevel"/>
    <w:tmpl w:val="A060FF06"/>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28455C8"/>
    <w:multiLevelType w:val="hybridMultilevel"/>
    <w:tmpl w:val="5CB27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4CA0104"/>
    <w:multiLevelType w:val="hybridMultilevel"/>
    <w:tmpl w:val="4CAE24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8213AFD"/>
    <w:multiLevelType w:val="multilevel"/>
    <w:tmpl w:val="AA6809F2"/>
    <w:styleLink w:val="Heading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9500A96"/>
    <w:multiLevelType w:val="multilevel"/>
    <w:tmpl w:val="A5A8CBE4"/>
    <w:styleLink w:val="Styl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EDF5C4A"/>
    <w:multiLevelType w:val="hybridMultilevel"/>
    <w:tmpl w:val="007E1D1A"/>
    <w:lvl w:ilvl="0" w:tplc="C3041898">
      <w:numFmt w:val="bullet"/>
      <w:lvlText w:val="-"/>
      <w:lvlJc w:val="left"/>
      <w:pPr>
        <w:ind w:left="1800" w:hanging="360"/>
      </w:pPr>
      <w:rPr>
        <w:rFonts w:ascii="Calibri" w:eastAsiaTheme="minorEastAsia"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5FAE631B"/>
    <w:multiLevelType w:val="hybridMultilevel"/>
    <w:tmpl w:val="7D6866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881BCB"/>
    <w:multiLevelType w:val="hybridMultilevel"/>
    <w:tmpl w:val="9FC27080"/>
    <w:lvl w:ilvl="0" w:tplc="60F40F4A">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D40DBA"/>
    <w:multiLevelType w:val="hybridMultilevel"/>
    <w:tmpl w:val="AFEEA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70D3CAB"/>
    <w:multiLevelType w:val="hybridMultilevel"/>
    <w:tmpl w:val="6298F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BFD226D"/>
    <w:multiLevelType w:val="hybridMultilevel"/>
    <w:tmpl w:val="BEBCB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7"/>
  </w:num>
  <w:num w:numId="3">
    <w:abstractNumId w:val="4"/>
  </w:num>
  <w:num w:numId="4">
    <w:abstractNumId w:val="9"/>
  </w:num>
  <w:num w:numId="5">
    <w:abstractNumId w:val="20"/>
  </w:num>
  <w:num w:numId="6">
    <w:abstractNumId w:val="38"/>
  </w:num>
  <w:num w:numId="7">
    <w:abstractNumId w:val="26"/>
  </w:num>
  <w:num w:numId="8">
    <w:abstractNumId w:val="23"/>
  </w:num>
  <w:num w:numId="9">
    <w:abstractNumId w:val="31"/>
  </w:num>
  <w:num w:numId="10">
    <w:abstractNumId w:val="6"/>
  </w:num>
  <w:num w:numId="11">
    <w:abstractNumId w:val="35"/>
  </w:num>
  <w:num w:numId="12">
    <w:abstractNumId w:val="22"/>
  </w:num>
  <w:num w:numId="13">
    <w:abstractNumId w:val="44"/>
  </w:num>
  <w:num w:numId="14">
    <w:abstractNumId w:val="30"/>
  </w:num>
  <w:num w:numId="15">
    <w:abstractNumId w:val="16"/>
  </w:num>
  <w:num w:numId="16">
    <w:abstractNumId w:val="39"/>
  </w:num>
  <w:num w:numId="17">
    <w:abstractNumId w:val="10"/>
  </w:num>
  <w:num w:numId="18">
    <w:abstractNumId w:val="33"/>
  </w:num>
  <w:num w:numId="19">
    <w:abstractNumId w:val="7"/>
  </w:num>
  <w:num w:numId="20">
    <w:abstractNumId w:val="19"/>
  </w:num>
  <w:num w:numId="21">
    <w:abstractNumId w:val="14"/>
  </w:num>
  <w:num w:numId="22">
    <w:abstractNumId w:val="32"/>
  </w:num>
  <w:num w:numId="23">
    <w:abstractNumId w:val="28"/>
  </w:num>
  <w:num w:numId="24">
    <w:abstractNumId w:val="26"/>
    <w:lvlOverride w:ilvl="0">
      <w:startOverride w:val="1"/>
    </w:lvlOverride>
  </w:num>
  <w:num w:numId="25">
    <w:abstractNumId w:val="17"/>
  </w:num>
  <w:num w:numId="26">
    <w:abstractNumId w:val="13"/>
  </w:num>
  <w:num w:numId="27">
    <w:abstractNumId w:val="26"/>
    <w:lvlOverride w:ilvl="0">
      <w:startOverride w:val="5"/>
    </w:lvlOverride>
  </w:num>
  <w:num w:numId="28">
    <w:abstractNumId w:val="29"/>
  </w:num>
  <w:num w:numId="29">
    <w:abstractNumId w:val="41"/>
  </w:num>
  <w:num w:numId="30">
    <w:abstractNumId w:val="12"/>
  </w:num>
  <w:num w:numId="31">
    <w:abstractNumId w:val="3"/>
  </w:num>
  <w:num w:numId="32">
    <w:abstractNumId w:val="27"/>
  </w:num>
  <w:num w:numId="33">
    <w:abstractNumId w:val="5"/>
  </w:num>
  <w:num w:numId="34">
    <w:abstractNumId w:val="43"/>
  </w:num>
  <w:num w:numId="35">
    <w:abstractNumId w:val="15"/>
  </w:num>
  <w:num w:numId="36">
    <w:abstractNumId w:val="18"/>
  </w:num>
  <w:num w:numId="37">
    <w:abstractNumId w:val="25"/>
  </w:num>
  <w:num w:numId="38">
    <w:abstractNumId w:val="1"/>
  </w:num>
  <w:num w:numId="39">
    <w:abstractNumId w:val="40"/>
  </w:num>
  <w:num w:numId="40">
    <w:abstractNumId w:val="2"/>
  </w:num>
  <w:num w:numId="41">
    <w:abstractNumId w:val="36"/>
  </w:num>
  <w:num w:numId="42">
    <w:abstractNumId w:val="8"/>
  </w:num>
  <w:num w:numId="43">
    <w:abstractNumId w:val="11"/>
  </w:num>
  <w:num w:numId="44">
    <w:abstractNumId w:val="24"/>
  </w:num>
  <w:num w:numId="45">
    <w:abstractNumId w:val="42"/>
  </w:num>
  <w:num w:numId="46">
    <w:abstractNumId w:val="34"/>
  </w:num>
  <w:num w:numId="47">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67E"/>
    <w:rsid w:val="00000832"/>
    <w:rsid w:val="00003259"/>
    <w:rsid w:val="0000325D"/>
    <w:rsid w:val="00004684"/>
    <w:rsid w:val="000048E8"/>
    <w:rsid w:val="0000576A"/>
    <w:rsid w:val="000057A4"/>
    <w:rsid w:val="0000603B"/>
    <w:rsid w:val="000068CE"/>
    <w:rsid w:val="00006B84"/>
    <w:rsid w:val="000075D7"/>
    <w:rsid w:val="000136C9"/>
    <w:rsid w:val="00013DF5"/>
    <w:rsid w:val="00013EF4"/>
    <w:rsid w:val="00013FAA"/>
    <w:rsid w:val="000143ED"/>
    <w:rsid w:val="000161E1"/>
    <w:rsid w:val="0001727F"/>
    <w:rsid w:val="00017385"/>
    <w:rsid w:val="00017D32"/>
    <w:rsid w:val="0002063D"/>
    <w:rsid w:val="00020EC5"/>
    <w:rsid w:val="00021BD8"/>
    <w:rsid w:val="0002210E"/>
    <w:rsid w:val="00022515"/>
    <w:rsid w:val="00022E64"/>
    <w:rsid w:val="000233E2"/>
    <w:rsid w:val="00023AA4"/>
    <w:rsid w:val="00024182"/>
    <w:rsid w:val="0002495B"/>
    <w:rsid w:val="00025740"/>
    <w:rsid w:val="000260A0"/>
    <w:rsid w:val="00026C81"/>
    <w:rsid w:val="0002751C"/>
    <w:rsid w:val="00027CF1"/>
    <w:rsid w:val="00030518"/>
    <w:rsid w:val="00031995"/>
    <w:rsid w:val="00031CA8"/>
    <w:rsid w:val="00031F5E"/>
    <w:rsid w:val="00031FC4"/>
    <w:rsid w:val="00033136"/>
    <w:rsid w:val="00033A67"/>
    <w:rsid w:val="00033B80"/>
    <w:rsid w:val="00033BF9"/>
    <w:rsid w:val="00033F21"/>
    <w:rsid w:val="000347E8"/>
    <w:rsid w:val="00034E7F"/>
    <w:rsid w:val="0003665A"/>
    <w:rsid w:val="00040153"/>
    <w:rsid w:val="00040796"/>
    <w:rsid w:val="000416C4"/>
    <w:rsid w:val="00041862"/>
    <w:rsid w:val="000422BE"/>
    <w:rsid w:val="00042FD3"/>
    <w:rsid w:val="0004309A"/>
    <w:rsid w:val="0004322F"/>
    <w:rsid w:val="00044AF5"/>
    <w:rsid w:val="00044DB9"/>
    <w:rsid w:val="00045325"/>
    <w:rsid w:val="00045692"/>
    <w:rsid w:val="00045C0E"/>
    <w:rsid w:val="00045CE1"/>
    <w:rsid w:val="000460EF"/>
    <w:rsid w:val="00046468"/>
    <w:rsid w:val="00047249"/>
    <w:rsid w:val="0004730D"/>
    <w:rsid w:val="00050C39"/>
    <w:rsid w:val="00051E3E"/>
    <w:rsid w:val="000537F3"/>
    <w:rsid w:val="00053C94"/>
    <w:rsid w:val="000551EC"/>
    <w:rsid w:val="000563F6"/>
    <w:rsid w:val="000579EE"/>
    <w:rsid w:val="000607D7"/>
    <w:rsid w:val="00060C79"/>
    <w:rsid w:val="000613D1"/>
    <w:rsid w:val="000613DC"/>
    <w:rsid w:val="00064918"/>
    <w:rsid w:val="00064C4A"/>
    <w:rsid w:val="00065B7F"/>
    <w:rsid w:val="00065C87"/>
    <w:rsid w:val="0006676E"/>
    <w:rsid w:val="00067117"/>
    <w:rsid w:val="00067CE8"/>
    <w:rsid w:val="000713D8"/>
    <w:rsid w:val="000714E5"/>
    <w:rsid w:val="00071816"/>
    <w:rsid w:val="000719B0"/>
    <w:rsid w:val="00071D6B"/>
    <w:rsid w:val="00072278"/>
    <w:rsid w:val="0007258B"/>
    <w:rsid w:val="00073630"/>
    <w:rsid w:val="00073A97"/>
    <w:rsid w:val="00074383"/>
    <w:rsid w:val="0007466C"/>
    <w:rsid w:val="00075E37"/>
    <w:rsid w:val="00075FCA"/>
    <w:rsid w:val="00077CD5"/>
    <w:rsid w:val="00077DC7"/>
    <w:rsid w:val="000806A4"/>
    <w:rsid w:val="00080C22"/>
    <w:rsid w:val="00082547"/>
    <w:rsid w:val="00083038"/>
    <w:rsid w:val="000837F5"/>
    <w:rsid w:val="00083B82"/>
    <w:rsid w:val="000849E5"/>
    <w:rsid w:val="000850F0"/>
    <w:rsid w:val="00087441"/>
    <w:rsid w:val="00087511"/>
    <w:rsid w:val="000879ED"/>
    <w:rsid w:val="000906F7"/>
    <w:rsid w:val="000912CE"/>
    <w:rsid w:val="0009203B"/>
    <w:rsid w:val="000928F1"/>
    <w:rsid w:val="000970BA"/>
    <w:rsid w:val="000972B0"/>
    <w:rsid w:val="00097BBA"/>
    <w:rsid w:val="00097D6E"/>
    <w:rsid w:val="000A051C"/>
    <w:rsid w:val="000A1E9B"/>
    <w:rsid w:val="000A29AB"/>
    <w:rsid w:val="000A2FB0"/>
    <w:rsid w:val="000A3319"/>
    <w:rsid w:val="000A35C1"/>
    <w:rsid w:val="000A3C0C"/>
    <w:rsid w:val="000A414E"/>
    <w:rsid w:val="000A423B"/>
    <w:rsid w:val="000A462B"/>
    <w:rsid w:val="000A5F95"/>
    <w:rsid w:val="000A70B8"/>
    <w:rsid w:val="000A7624"/>
    <w:rsid w:val="000A79D9"/>
    <w:rsid w:val="000B0F9B"/>
    <w:rsid w:val="000B179B"/>
    <w:rsid w:val="000B2032"/>
    <w:rsid w:val="000B2321"/>
    <w:rsid w:val="000B2B69"/>
    <w:rsid w:val="000B36EA"/>
    <w:rsid w:val="000B40E3"/>
    <w:rsid w:val="000B40F9"/>
    <w:rsid w:val="000B43E8"/>
    <w:rsid w:val="000B4B67"/>
    <w:rsid w:val="000B5288"/>
    <w:rsid w:val="000B5767"/>
    <w:rsid w:val="000B5854"/>
    <w:rsid w:val="000B59BF"/>
    <w:rsid w:val="000B5C22"/>
    <w:rsid w:val="000B62BC"/>
    <w:rsid w:val="000B6767"/>
    <w:rsid w:val="000B7645"/>
    <w:rsid w:val="000B796A"/>
    <w:rsid w:val="000C0225"/>
    <w:rsid w:val="000C0BB5"/>
    <w:rsid w:val="000C1C00"/>
    <w:rsid w:val="000C24FE"/>
    <w:rsid w:val="000C33A4"/>
    <w:rsid w:val="000C3A05"/>
    <w:rsid w:val="000C44E6"/>
    <w:rsid w:val="000C4906"/>
    <w:rsid w:val="000C4F99"/>
    <w:rsid w:val="000C671B"/>
    <w:rsid w:val="000C79F4"/>
    <w:rsid w:val="000D03E1"/>
    <w:rsid w:val="000D08F4"/>
    <w:rsid w:val="000D09E0"/>
    <w:rsid w:val="000D0E6C"/>
    <w:rsid w:val="000D0F31"/>
    <w:rsid w:val="000D1409"/>
    <w:rsid w:val="000D27B8"/>
    <w:rsid w:val="000D3B59"/>
    <w:rsid w:val="000D3D4B"/>
    <w:rsid w:val="000D703A"/>
    <w:rsid w:val="000D7AAB"/>
    <w:rsid w:val="000D7F5C"/>
    <w:rsid w:val="000E00AA"/>
    <w:rsid w:val="000E02CB"/>
    <w:rsid w:val="000E32F8"/>
    <w:rsid w:val="000E5B65"/>
    <w:rsid w:val="000E5BB5"/>
    <w:rsid w:val="000E605E"/>
    <w:rsid w:val="000E6B6D"/>
    <w:rsid w:val="000E7280"/>
    <w:rsid w:val="000E73C8"/>
    <w:rsid w:val="000F0CEE"/>
    <w:rsid w:val="000F107C"/>
    <w:rsid w:val="000F1FA2"/>
    <w:rsid w:val="000F284B"/>
    <w:rsid w:val="000F36DB"/>
    <w:rsid w:val="000F4555"/>
    <w:rsid w:val="000F58A0"/>
    <w:rsid w:val="000F5979"/>
    <w:rsid w:val="000F662F"/>
    <w:rsid w:val="000F6B19"/>
    <w:rsid w:val="000F728F"/>
    <w:rsid w:val="000F7E11"/>
    <w:rsid w:val="00100377"/>
    <w:rsid w:val="00100415"/>
    <w:rsid w:val="001004D4"/>
    <w:rsid w:val="0010052A"/>
    <w:rsid w:val="00100798"/>
    <w:rsid w:val="00100F49"/>
    <w:rsid w:val="00101C30"/>
    <w:rsid w:val="00101D19"/>
    <w:rsid w:val="00102EF9"/>
    <w:rsid w:val="00102FA1"/>
    <w:rsid w:val="00103171"/>
    <w:rsid w:val="00104095"/>
    <w:rsid w:val="0010470C"/>
    <w:rsid w:val="00104768"/>
    <w:rsid w:val="00104F5D"/>
    <w:rsid w:val="001058B3"/>
    <w:rsid w:val="00106206"/>
    <w:rsid w:val="00106295"/>
    <w:rsid w:val="00107995"/>
    <w:rsid w:val="00107F54"/>
    <w:rsid w:val="00110CB1"/>
    <w:rsid w:val="00110D5C"/>
    <w:rsid w:val="001111CE"/>
    <w:rsid w:val="00111FF9"/>
    <w:rsid w:val="00112DAA"/>
    <w:rsid w:val="00113394"/>
    <w:rsid w:val="00113859"/>
    <w:rsid w:val="0011519E"/>
    <w:rsid w:val="001155D3"/>
    <w:rsid w:val="001156E4"/>
    <w:rsid w:val="00115973"/>
    <w:rsid w:val="0011599B"/>
    <w:rsid w:val="00115E4D"/>
    <w:rsid w:val="001161A9"/>
    <w:rsid w:val="00117B3B"/>
    <w:rsid w:val="0012012B"/>
    <w:rsid w:val="00120693"/>
    <w:rsid w:val="00120C6A"/>
    <w:rsid w:val="00121B87"/>
    <w:rsid w:val="0012240A"/>
    <w:rsid w:val="00122E49"/>
    <w:rsid w:val="00122EF2"/>
    <w:rsid w:val="001231C4"/>
    <w:rsid w:val="0012363F"/>
    <w:rsid w:val="00124119"/>
    <w:rsid w:val="00124BAD"/>
    <w:rsid w:val="00124BDF"/>
    <w:rsid w:val="001252AC"/>
    <w:rsid w:val="0012576F"/>
    <w:rsid w:val="00125A63"/>
    <w:rsid w:val="00126477"/>
    <w:rsid w:val="001265FB"/>
    <w:rsid w:val="00126BEE"/>
    <w:rsid w:val="00126F30"/>
    <w:rsid w:val="00130B31"/>
    <w:rsid w:val="0013119C"/>
    <w:rsid w:val="001405F7"/>
    <w:rsid w:val="00140952"/>
    <w:rsid w:val="001420B4"/>
    <w:rsid w:val="00142ED2"/>
    <w:rsid w:val="00143F66"/>
    <w:rsid w:val="001441E5"/>
    <w:rsid w:val="00145551"/>
    <w:rsid w:val="001468F0"/>
    <w:rsid w:val="00146B72"/>
    <w:rsid w:val="00147468"/>
    <w:rsid w:val="00147B03"/>
    <w:rsid w:val="00150487"/>
    <w:rsid w:val="001506D5"/>
    <w:rsid w:val="0015085F"/>
    <w:rsid w:val="00150C96"/>
    <w:rsid w:val="00150CA2"/>
    <w:rsid w:val="001515E2"/>
    <w:rsid w:val="00151AC1"/>
    <w:rsid w:val="001521D3"/>
    <w:rsid w:val="0015231E"/>
    <w:rsid w:val="00152D1A"/>
    <w:rsid w:val="00153744"/>
    <w:rsid w:val="0015381C"/>
    <w:rsid w:val="00153DB2"/>
    <w:rsid w:val="00153E8B"/>
    <w:rsid w:val="00154570"/>
    <w:rsid w:val="00155251"/>
    <w:rsid w:val="00155EA0"/>
    <w:rsid w:val="0015622E"/>
    <w:rsid w:val="0015685D"/>
    <w:rsid w:val="00157AF9"/>
    <w:rsid w:val="00161333"/>
    <w:rsid w:val="00162E96"/>
    <w:rsid w:val="0016395E"/>
    <w:rsid w:val="00163AB8"/>
    <w:rsid w:val="00163D8D"/>
    <w:rsid w:val="00163EBA"/>
    <w:rsid w:val="00164C01"/>
    <w:rsid w:val="00165C0D"/>
    <w:rsid w:val="00166DE2"/>
    <w:rsid w:val="00167395"/>
    <w:rsid w:val="0017021B"/>
    <w:rsid w:val="001709F0"/>
    <w:rsid w:val="00171D55"/>
    <w:rsid w:val="00173040"/>
    <w:rsid w:val="00173499"/>
    <w:rsid w:val="001739B7"/>
    <w:rsid w:val="00174D4C"/>
    <w:rsid w:val="0017578C"/>
    <w:rsid w:val="00175B2E"/>
    <w:rsid w:val="00176255"/>
    <w:rsid w:val="001768DC"/>
    <w:rsid w:val="00176B8F"/>
    <w:rsid w:val="00176F56"/>
    <w:rsid w:val="001773CC"/>
    <w:rsid w:val="00177718"/>
    <w:rsid w:val="0017790B"/>
    <w:rsid w:val="00177B8F"/>
    <w:rsid w:val="00177FB1"/>
    <w:rsid w:val="00180325"/>
    <w:rsid w:val="00180D4F"/>
    <w:rsid w:val="00180FDF"/>
    <w:rsid w:val="00181277"/>
    <w:rsid w:val="001819C8"/>
    <w:rsid w:val="0018205D"/>
    <w:rsid w:val="00183943"/>
    <w:rsid w:val="00184680"/>
    <w:rsid w:val="00184EE8"/>
    <w:rsid w:val="001876A9"/>
    <w:rsid w:val="00187C0E"/>
    <w:rsid w:val="00191BE9"/>
    <w:rsid w:val="00192392"/>
    <w:rsid w:val="0019250D"/>
    <w:rsid w:val="0019334E"/>
    <w:rsid w:val="00193576"/>
    <w:rsid w:val="00193718"/>
    <w:rsid w:val="001947C3"/>
    <w:rsid w:val="00194EDB"/>
    <w:rsid w:val="00196269"/>
    <w:rsid w:val="001969E7"/>
    <w:rsid w:val="00196E95"/>
    <w:rsid w:val="0019707F"/>
    <w:rsid w:val="00197ABD"/>
    <w:rsid w:val="00197E79"/>
    <w:rsid w:val="001A0BB1"/>
    <w:rsid w:val="001A0D09"/>
    <w:rsid w:val="001A14E8"/>
    <w:rsid w:val="001A3DE7"/>
    <w:rsid w:val="001A47F8"/>
    <w:rsid w:val="001A4BEC"/>
    <w:rsid w:val="001A554A"/>
    <w:rsid w:val="001A5A0E"/>
    <w:rsid w:val="001A5C79"/>
    <w:rsid w:val="001A5E74"/>
    <w:rsid w:val="001A5F30"/>
    <w:rsid w:val="001A5FD8"/>
    <w:rsid w:val="001A61C7"/>
    <w:rsid w:val="001A688A"/>
    <w:rsid w:val="001A6DEC"/>
    <w:rsid w:val="001A6EB9"/>
    <w:rsid w:val="001A7DEC"/>
    <w:rsid w:val="001B013A"/>
    <w:rsid w:val="001B0971"/>
    <w:rsid w:val="001B1160"/>
    <w:rsid w:val="001B132D"/>
    <w:rsid w:val="001B1E04"/>
    <w:rsid w:val="001B228D"/>
    <w:rsid w:val="001B24B5"/>
    <w:rsid w:val="001B28AA"/>
    <w:rsid w:val="001B3602"/>
    <w:rsid w:val="001B3E3A"/>
    <w:rsid w:val="001B4C11"/>
    <w:rsid w:val="001C0DA9"/>
    <w:rsid w:val="001C1534"/>
    <w:rsid w:val="001C210B"/>
    <w:rsid w:val="001C29BE"/>
    <w:rsid w:val="001C2AF5"/>
    <w:rsid w:val="001C3B1D"/>
    <w:rsid w:val="001C6B0B"/>
    <w:rsid w:val="001C70B3"/>
    <w:rsid w:val="001C757F"/>
    <w:rsid w:val="001C7767"/>
    <w:rsid w:val="001C7A8B"/>
    <w:rsid w:val="001C7DA3"/>
    <w:rsid w:val="001D0E7D"/>
    <w:rsid w:val="001D1F2C"/>
    <w:rsid w:val="001D3B8B"/>
    <w:rsid w:val="001D3D2D"/>
    <w:rsid w:val="001D3E26"/>
    <w:rsid w:val="001D4596"/>
    <w:rsid w:val="001D46E7"/>
    <w:rsid w:val="001D4890"/>
    <w:rsid w:val="001D559F"/>
    <w:rsid w:val="001D78C4"/>
    <w:rsid w:val="001E0127"/>
    <w:rsid w:val="001E09ED"/>
    <w:rsid w:val="001E3ADC"/>
    <w:rsid w:val="001E414E"/>
    <w:rsid w:val="001E43B0"/>
    <w:rsid w:val="001E4B95"/>
    <w:rsid w:val="001E52E2"/>
    <w:rsid w:val="001E5913"/>
    <w:rsid w:val="001E640F"/>
    <w:rsid w:val="001E6F6E"/>
    <w:rsid w:val="001E6F9F"/>
    <w:rsid w:val="001E7823"/>
    <w:rsid w:val="001F0B4A"/>
    <w:rsid w:val="001F12A3"/>
    <w:rsid w:val="001F152E"/>
    <w:rsid w:val="001F26DB"/>
    <w:rsid w:val="001F3844"/>
    <w:rsid w:val="001F44AF"/>
    <w:rsid w:val="001F5545"/>
    <w:rsid w:val="001F6312"/>
    <w:rsid w:val="001F6D8E"/>
    <w:rsid w:val="001F7EE5"/>
    <w:rsid w:val="001F7F39"/>
    <w:rsid w:val="00202220"/>
    <w:rsid w:val="00202366"/>
    <w:rsid w:val="002028CA"/>
    <w:rsid w:val="00202FCE"/>
    <w:rsid w:val="00203519"/>
    <w:rsid w:val="002038A4"/>
    <w:rsid w:val="0020473B"/>
    <w:rsid w:val="0020520B"/>
    <w:rsid w:val="002059C8"/>
    <w:rsid w:val="00206B14"/>
    <w:rsid w:val="00206CA0"/>
    <w:rsid w:val="002077D2"/>
    <w:rsid w:val="00207BD4"/>
    <w:rsid w:val="002100D4"/>
    <w:rsid w:val="00210D33"/>
    <w:rsid w:val="00212799"/>
    <w:rsid w:val="00214A45"/>
    <w:rsid w:val="00214FDF"/>
    <w:rsid w:val="0021623A"/>
    <w:rsid w:val="002164F1"/>
    <w:rsid w:val="0021651C"/>
    <w:rsid w:val="0021729B"/>
    <w:rsid w:val="00217A81"/>
    <w:rsid w:val="00220AFB"/>
    <w:rsid w:val="0022144D"/>
    <w:rsid w:val="00221606"/>
    <w:rsid w:val="00222BC9"/>
    <w:rsid w:val="00222D0F"/>
    <w:rsid w:val="00223226"/>
    <w:rsid w:val="00223AA1"/>
    <w:rsid w:val="00223D59"/>
    <w:rsid w:val="002246A6"/>
    <w:rsid w:val="0022474D"/>
    <w:rsid w:val="00226DC6"/>
    <w:rsid w:val="00226F4A"/>
    <w:rsid w:val="00227298"/>
    <w:rsid w:val="00227A68"/>
    <w:rsid w:val="00230E5D"/>
    <w:rsid w:val="00230E96"/>
    <w:rsid w:val="002324EC"/>
    <w:rsid w:val="00232B21"/>
    <w:rsid w:val="002334E0"/>
    <w:rsid w:val="002335B8"/>
    <w:rsid w:val="00233C71"/>
    <w:rsid w:val="00233E15"/>
    <w:rsid w:val="0023435F"/>
    <w:rsid w:val="0023476F"/>
    <w:rsid w:val="002349A7"/>
    <w:rsid w:val="002358DC"/>
    <w:rsid w:val="00235F29"/>
    <w:rsid w:val="00236D0A"/>
    <w:rsid w:val="00236E97"/>
    <w:rsid w:val="0023725C"/>
    <w:rsid w:val="00237F4F"/>
    <w:rsid w:val="002405FE"/>
    <w:rsid w:val="002436F5"/>
    <w:rsid w:val="002446A1"/>
    <w:rsid w:val="00244C53"/>
    <w:rsid w:val="00246C88"/>
    <w:rsid w:val="00247CBD"/>
    <w:rsid w:val="00247CF1"/>
    <w:rsid w:val="002502A2"/>
    <w:rsid w:val="00250545"/>
    <w:rsid w:val="00250709"/>
    <w:rsid w:val="00250A33"/>
    <w:rsid w:val="0025264D"/>
    <w:rsid w:val="002529C3"/>
    <w:rsid w:val="00252A3E"/>
    <w:rsid w:val="00253105"/>
    <w:rsid w:val="00253495"/>
    <w:rsid w:val="00254A7C"/>
    <w:rsid w:val="0025617C"/>
    <w:rsid w:val="002576B9"/>
    <w:rsid w:val="00257E2E"/>
    <w:rsid w:val="00260B29"/>
    <w:rsid w:val="00260E17"/>
    <w:rsid w:val="00260F9E"/>
    <w:rsid w:val="00262258"/>
    <w:rsid w:val="0026243D"/>
    <w:rsid w:val="00262C46"/>
    <w:rsid w:val="00262D49"/>
    <w:rsid w:val="00262EC2"/>
    <w:rsid w:val="0026385B"/>
    <w:rsid w:val="00265142"/>
    <w:rsid w:val="0026580E"/>
    <w:rsid w:val="002669D1"/>
    <w:rsid w:val="0026748D"/>
    <w:rsid w:val="00267CD2"/>
    <w:rsid w:val="00270F89"/>
    <w:rsid w:val="00271A81"/>
    <w:rsid w:val="00271AA3"/>
    <w:rsid w:val="00272153"/>
    <w:rsid w:val="0027251C"/>
    <w:rsid w:val="002726BD"/>
    <w:rsid w:val="00272964"/>
    <w:rsid w:val="00272E14"/>
    <w:rsid w:val="00273DBB"/>
    <w:rsid w:val="00273E70"/>
    <w:rsid w:val="00276262"/>
    <w:rsid w:val="002769F9"/>
    <w:rsid w:val="00277AC1"/>
    <w:rsid w:val="00277B4B"/>
    <w:rsid w:val="00280189"/>
    <w:rsid w:val="002803C3"/>
    <w:rsid w:val="002808E1"/>
    <w:rsid w:val="00280B8D"/>
    <w:rsid w:val="00283160"/>
    <w:rsid w:val="00283489"/>
    <w:rsid w:val="00283B02"/>
    <w:rsid w:val="00284B27"/>
    <w:rsid w:val="00284EA3"/>
    <w:rsid w:val="0028520F"/>
    <w:rsid w:val="00286DA0"/>
    <w:rsid w:val="00286EDD"/>
    <w:rsid w:val="00287BC5"/>
    <w:rsid w:val="002902CA"/>
    <w:rsid w:val="00290454"/>
    <w:rsid w:val="0029146A"/>
    <w:rsid w:val="00291795"/>
    <w:rsid w:val="002920D3"/>
    <w:rsid w:val="00292385"/>
    <w:rsid w:val="002948B7"/>
    <w:rsid w:val="00294A1D"/>
    <w:rsid w:val="00294F46"/>
    <w:rsid w:val="002951D1"/>
    <w:rsid w:val="00295C4C"/>
    <w:rsid w:val="00296523"/>
    <w:rsid w:val="0029685E"/>
    <w:rsid w:val="002A0359"/>
    <w:rsid w:val="002A0996"/>
    <w:rsid w:val="002A0B50"/>
    <w:rsid w:val="002A11E3"/>
    <w:rsid w:val="002A1217"/>
    <w:rsid w:val="002A12F7"/>
    <w:rsid w:val="002A2080"/>
    <w:rsid w:val="002A22AE"/>
    <w:rsid w:val="002A30CE"/>
    <w:rsid w:val="002A3612"/>
    <w:rsid w:val="002A47E2"/>
    <w:rsid w:val="002A492A"/>
    <w:rsid w:val="002A4980"/>
    <w:rsid w:val="002A511C"/>
    <w:rsid w:val="002A74F6"/>
    <w:rsid w:val="002B0950"/>
    <w:rsid w:val="002B0F07"/>
    <w:rsid w:val="002B1ABE"/>
    <w:rsid w:val="002B1AF9"/>
    <w:rsid w:val="002B1D96"/>
    <w:rsid w:val="002B1F2B"/>
    <w:rsid w:val="002B1F6F"/>
    <w:rsid w:val="002B2038"/>
    <w:rsid w:val="002B23D2"/>
    <w:rsid w:val="002B36E3"/>
    <w:rsid w:val="002B3CDE"/>
    <w:rsid w:val="002B4251"/>
    <w:rsid w:val="002B5312"/>
    <w:rsid w:val="002B53A2"/>
    <w:rsid w:val="002B56BE"/>
    <w:rsid w:val="002B5726"/>
    <w:rsid w:val="002B5D20"/>
    <w:rsid w:val="002B5D77"/>
    <w:rsid w:val="002B6DBC"/>
    <w:rsid w:val="002B76EE"/>
    <w:rsid w:val="002C1A24"/>
    <w:rsid w:val="002C1AA2"/>
    <w:rsid w:val="002C299A"/>
    <w:rsid w:val="002C3B73"/>
    <w:rsid w:val="002C3FA9"/>
    <w:rsid w:val="002C56EA"/>
    <w:rsid w:val="002C5EA7"/>
    <w:rsid w:val="002C6878"/>
    <w:rsid w:val="002C737D"/>
    <w:rsid w:val="002C7437"/>
    <w:rsid w:val="002C7517"/>
    <w:rsid w:val="002D0337"/>
    <w:rsid w:val="002D037A"/>
    <w:rsid w:val="002D0658"/>
    <w:rsid w:val="002D0930"/>
    <w:rsid w:val="002D10EB"/>
    <w:rsid w:val="002D1642"/>
    <w:rsid w:val="002D1D42"/>
    <w:rsid w:val="002D2232"/>
    <w:rsid w:val="002D274C"/>
    <w:rsid w:val="002D297E"/>
    <w:rsid w:val="002D3631"/>
    <w:rsid w:val="002D40F6"/>
    <w:rsid w:val="002D42BE"/>
    <w:rsid w:val="002D514E"/>
    <w:rsid w:val="002D57D0"/>
    <w:rsid w:val="002D5FEA"/>
    <w:rsid w:val="002D7584"/>
    <w:rsid w:val="002E16B3"/>
    <w:rsid w:val="002E354A"/>
    <w:rsid w:val="002E3D6B"/>
    <w:rsid w:val="002E467D"/>
    <w:rsid w:val="002E5373"/>
    <w:rsid w:val="002E5FF9"/>
    <w:rsid w:val="002E6275"/>
    <w:rsid w:val="002E6665"/>
    <w:rsid w:val="002E66B6"/>
    <w:rsid w:val="002E6DC8"/>
    <w:rsid w:val="002E6F98"/>
    <w:rsid w:val="002E7058"/>
    <w:rsid w:val="002E72A6"/>
    <w:rsid w:val="002E78FF"/>
    <w:rsid w:val="002E7E80"/>
    <w:rsid w:val="002F09A0"/>
    <w:rsid w:val="002F0F9C"/>
    <w:rsid w:val="002F167B"/>
    <w:rsid w:val="002F17AB"/>
    <w:rsid w:val="002F1D44"/>
    <w:rsid w:val="002F2595"/>
    <w:rsid w:val="002F25D4"/>
    <w:rsid w:val="002F2982"/>
    <w:rsid w:val="002F3AC4"/>
    <w:rsid w:val="002F5707"/>
    <w:rsid w:val="002F66C4"/>
    <w:rsid w:val="002F6CC2"/>
    <w:rsid w:val="002F6DA4"/>
    <w:rsid w:val="002F74AA"/>
    <w:rsid w:val="002F76DC"/>
    <w:rsid w:val="002F7C4D"/>
    <w:rsid w:val="003000D9"/>
    <w:rsid w:val="003008B6"/>
    <w:rsid w:val="00301D36"/>
    <w:rsid w:val="00303304"/>
    <w:rsid w:val="0030532D"/>
    <w:rsid w:val="0030566B"/>
    <w:rsid w:val="00305CA7"/>
    <w:rsid w:val="00305DED"/>
    <w:rsid w:val="003075C5"/>
    <w:rsid w:val="003077D1"/>
    <w:rsid w:val="003078ED"/>
    <w:rsid w:val="003105BB"/>
    <w:rsid w:val="00310FF2"/>
    <w:rsid w:val="003114AD"/>
    <w:rsid w:val="003114F4"/>
    <w:rsid w:val="0031277E"/>
    <w:rsid w:val="00315425"/>
    <w:rsid w:val="0031582E"/>
    <w:rsid w:val="003161D4"/>
    <w:rsid w:val="00316703"/>
    <w:rsid w:val="003167D6"/>
    <w:rsid w:val="003171BC"/>
    <w:rsid w:val="003173BB"/>
    <w:rsid w:val="00317719"/>
    <w:rsid w:val="00317739"/>
    <w:rsid w:val="00317AE8"/>
    <w:rsid w:val="00317C1D"/>
    <w:rsid w:val="00317DAF"/>
    <w:rsid w:val="003210DF"/>
    <w:rsid w:val="003251EA"/>
    <w:rsid w:val="00325444"/>
    <w:rsid w:val="00325748"/>
    <w:rsid w:val="00326A5C"/>
    <w:rsid w:val="00326DB5"/>
    <w:rsid w:val="00326FA7"/>
    <w:rsid w:val="003273BD"/>
    <w:rsid w:val="0032743D"/>
    <w:rsid w:val="00327741"/>
    <w:rsid w:val="00327D22"/>
    <w:rsid w:val="00327D57"/>
    <w:rsid w:val="00330ED3"/>
    <w:rsid w:val="00331DDB"/>
    <w:rsid w:val="003327AD"/>
    <w:rsid w:val="003328D7"/>
    <w:rsid w:val="003339BC"/>
    <w:rsid w:val="00334EE5"/>
    <w:rsid w:val="00336681"/>
    <w:rsid w:val="0033718F"/>
    <w:rsid w:val="0034036C"/>
    <w:rsid w:val="00340F68"/>
    <w:rsid w:val="0034235A"/>
    <w:rsid w:val="003425D5"/>
    <w:rsid w:val="0034324D"/>
    <w:rsid w:val="0034443E"/>
    <w:rsid w:val="0034507E"/>
    <w:rsid w:val="00345801"/>
    <w:rsid w:val="00345DFD"/>
    <w:rsid w:val="00346865"/>
    <w:rsid w:val="0034695F"/>
    <w:rsid w:val="00347090"/>
    <w:rsid w:val="003475E8"/>
    <w:rsid w:val="00347C0B"/>
    <w:rsid w:val="003512DB"/>
    <w:rsid w:val="00351CD3"/>
    <w:rsid w:val="003527E6"/>
    <w:rsid w:val="00353168"/>
    <w:rsid w:val="00353CA0"/>
    <w:rsid w:val="00354F62"/>
    <w:rsid w:val="00355B31"/>
    <w:rsid w:val="00355FD4"/>
    <w:rsid w:val="0035664E"/>
    <w:rsid w:val="00356E24"/>
    <w:rsid w:val="00362E88"/>
    <w:rsid w:val="003639B7"/>
    <w:rsid w:val="00363CAC"/>
    <w:rsid w:val="00363CF2"/>
    <w:rsid w:val="00365B4B"/>
    <w:rsid w:val="00366B3F"/>
    <w:rsid w:val="00366CD3"/>
    <w:rsid w:val="00367FC5"/>
    <w:rsid w:val="003706CB"/>
    <w:rsid w:val="003726AE"/>
    <w:rsid w:val="0037327D"/>
    <w:rsid w:val="00373EB5"/>
    <w:rsid w:val="00374521"/>
    <w:rsid w:val="00374B04"/>
    <w:rsid w:val="00376C94"/>
    <w:rsid w:val="00376E1B"/>
    <w:rsid w:val="00377E7B"/>
    <w:rsid w:val="00382D4F"/>
    <w:rsid w:val="003846A7"/>
    <w:rsid w:val="00385124"/>
    <w:rsid w:val="00387904"/>
    <w:rsid w:val="00390B6A"/>
    <w:rsid w:val="0039154C"/>
    <w:rsid w:val="00391701"/>
    <w:rsid w:val="00391F71"/>
    <w:rsid w:val="00392164"/>
    <w:rsid w:val="00392E73"/>
    <w:rsid w:val="003932B0"/>
    <w:rsid w:val="003941EF"/>
    <w:rsid w:val="00394D2B"/>
    <w:rsid w:val="003951D4"/>
    <w:rsid w:val="00396B65"/>
    <w:rsid w:val="00396CE1"/>
    <w:rsid w:val="003A18BC"/>
    <w:rsid w:val="003A2F90"/>
    <w:rsid w:val="003A3126"/>
    <w:rsid w:val="003A5256"/>
    <w:rsid w:val="003A667C"/>
    <w:rsid w:val="003A6976"/>
    <w:rsid w:val="003A7A13"/>
    <w:rsid w:val="003B0786"/>
    <w:rsid w:val="003B0D86"/>
    <w:rsid w:val="003B0E8F"/>
    <w:rsid w:val="003B1166"/>
    <w:rsid w:val="003B13CD"/>
    <w:rsid w:val="003B209F"/>
    <w:rsid w:val="003B2E20"/>
    <w:rsid w:val="003B3F45"/>
    <w:rsid w:val="003B4C37"/>
    <w:rsid w:val="003B4F8A"/>
    <w:rsid w:val="003B546D"/>
    <w:rsid w:val="003B5914"/>
    <w:rsid w:val="003B6592"/>
    <w:rsid w:val="003B6C25"/>
    <w:rsid w:val="003B7F9A"/>
    <w:rsid w:val="003C0E44"/>
    <w:rsid w:val="003C1B2D"/>
    <w:rsid w:val="003C2DAE"/>
    <w:rsid w:val="003C375F"/>
    <w:rsid w:val="003C38A6"/>
    <w:rsid w:val="003C3977"/>
    <w:rsid w:val="003C4121"/>
    <w:rsid w:val="003C4F07"/>
    <w:rsid w:val="003C7516"/>
    <w:rsid w:val="003C7C4F"/>
    <w:rsid w:val="003D0031"/>
    <w:rsid w:val="003D0241"/>
    <w:rsid w:val="003D05F8"/>
    <w:rsid w:val="003D0954"/>
    <w:rsid w:val="003D13FA"/>
    <w:rsid w:val="003D1C3D"/>
    <w:rsid w:val="003D2110"/>
    <w:rsid w:val="003D265B"/>
    <w:rsid w:val="003D4C13"/>
    <w:rsid w:val="003D4D44"/>
    <w:rsid w:val="003D4DF6"/>
    <w:rsid w:val="003D65F5"/>
    <w:rsid w:val="003D7382"/>
    <w:rsid w:val="003D7C9B"/>
    <w:rsid w:val="003E06CD"/>
    <w:rsid w:val="003E1027"/>
    <w:rsid w:val="003E10A1"/>
    <w:rsid w:val="003E123C"/>
    <w:rsid w:val="003E1B94"/>
    <w:rsid w:val="003E1DF7"/>
    <w:rsid w:val="003E2456"/>
    <w:rsid w:val="003E2A2D"/>
    <w:rsid w:val="003E2E37"/>
    <w:rsid w:val="003E3306"/>
    <w:rsid w:val="003E3E07"/>
    <w:rsid w:val="003E456B"/>
    <w:rsid w:val="003E634A"/>
    <w:rsid w:val="003E6646"/>
    <w:rsid w:val="003E6E05"/>
    <w:rsid w:val="003E6E73"/>
    <w:rsid w:val="003E6F6D"/>
    <w:rsid w:val="003F4B9B"/>
    <w:rsid w:val="003F51C2"/>
    <w:rsid w:val="003F5F7C"/>
    <w:rsid w:val="003F6AC7"/>
    <w:rsid w:val="003F75F3"/>
    <w:rsid w:val="00401CD6"/>
    <w:rsid w:val="0040231F"/>
    <w:rsid w:val="00402BE5"/>
    <w:rsid w:val="004034DD"/>
    <w:rsid w:val="00403A4E"/>
    <w:rsid w:val="004056E6"/>
    <w:rsid w:val="0040585D"/>
    <w:rsid w:val="00405C40"/>
    <w:rsid w:val="00405E79"/>
    <w:rsid w:val="0040639C"/>
    <w:rsid w:val="00407CDD"/>
    <w:rsid w:val="004104D7"/>
    <w:rsid w:val="00410DE3"/>
    <w:rsid w:val="00411CD7"/>
    <w:rsid w:val="00412572"/>
    <w:rsid w:val="00412797"/>
    <w:rsid w:val="00413568"/>
    <w:rsid w:val="00413A75"/>
    <w:rsid w:val="00413BBE"/>
    <w:rsid w:val="0041474D"/>
    <w:rsid w:val="00415691"/>
    <w:rsid w:val="00416632"/>
    <w:rsid w:val="00417065"/>
    <w:rsid w:val="00417FB5"/>
    <w:rsid w:val="0042073A"/>
    <w:rsid w:val="004221F2"/>
    <w:rsid w:val="00423F97"/>
    <w:rsid w:val="00424413"/>
    <w:rsid w:val="00424593"/>
    <w:rsid w:val="004262F7"/>
    <w:rsid w:val="00426304"/>
    <w:rsid w:val="00426436"/>
    <w:rsid w:val="00426993"/>
    <w:rsid w:val="00426CE0"/>
    <w:rsid w:val="00427464"/>
    <w:rsid w:val="00427891"/>
    <w:rsid w:val="004278DB"/>
    <w:rsid w:val="00427C25"/>
    <w:rsid w:val="004301BC"/>
    <w:rsid w:val="0043252D"/>
    <w:rsid w:val="004327DC"/>
    <w:rsid w:val="00432B31"/>
    <w:rsid w:val="00434294"/>
    <w:rsid w:val="00434ED0"/>
    <w:rsid w:val="00435941"/>
    <w:rsid w:val="004376FD"/>
    <w:rsid w:val="00441016"/>
    <w:rsid w:val="004411BB"/>
    <w:rsid w:val="0044127F"/>
    <w:rsid w:val="00442048"/>
    <w:rsid w:val="00442765"/>
    <w:rsid w:val="0044345E"/>
    <w:rsid w:val="004435B0"/>
    <w:rsid w:val="00443CBF"/>
    <w:rsid w:val="004446DC"/>
    <w:rsid w:val="00444EA2"/>
    <w:rsid w:val="00444EDE"/>
    <w:rsid w:val="00445B82"/>
    <w:rsid w:val="00450479"/>
    <w:rsid w:val="00451049"/>
    <w:rsid w:val="00451514"/>
    <w:rsid w:val="0045200D"/>
    <w:rsid w:val="004522C6"/>
    <w:rsid w:val="0045233D"/>
    <w:rsid w:val="00452358"/>
    <w:rsid w:val="004525E5"/>
    <w:rsid w:val="00454691"/>
    <w:rsid w:val="00454FE5"/>
    <w:rsid w:val="0045524F"/>
    <w:rsid w:val="0045554A"/>
    <w:rsid w:val="00455765"/>
    <w:rsid w:val="004561E8"/>
    <w:rsid w:val="00456387"/>
    <w:rsid w:val="00456B27"/>
    <w:rsid w:val="004601D6"/>
    <w:rsid w:val="00460AC1"/>
    <w:rsid w:val="00465264"/>
    <w:rsid w:val="0046551E"/>
    <w:rsid w:val="004661DF"/>
    <w:rsid w:val="004662D7"/>
    <w:rsid w:val="0047074B"/>
    <w:rsid w:val="00470CB9"/>
    <w:rsid w:val="00470FC1"/>
    <w:rsid w:val="0047172D"/>
    <w:rsid w:val="00472ECA"/>
    <w:rsid w:val="004732F9"/>
    <w:rsid w:val="004749F3"/>
    <w:rsid w:val="00474EF0"/>
    <w:rsid w:val="00475273"/>
    <w:rsid w:val="00475D37"/>
    <w:rsid w:val="00476020"/>
    <w:rsid w:val="0047667C"/>
    <w:rsid w:val="004769EF"/>
    <w:rsid w:val="00477176"/>
    <w:rsid w:val="004771D3"/>
    <w:rsid w:val="0047740E"/>
    <w:rsid w:val="0047770D"/>
    <w:rsid w:val="00477FD1"/>
    <w:rsid w:val="00480408"/>
    <w:rsid w:val="004805D6"/>
    <w:rsid w:val="00481967"/>
    <w:rsid w:val="0048229B"/>
    <w:rsid w:val="004826DD"/>
    <w:rsid w:val="004829E0"/>
    <w:rsid w:val="00483C40"/>
    <w:rsid w:val="00483E3E"/>
    <w:rsid w:val="00484003"/>
    <w:rsid w:val="00484239"/>
    <w:rsid w:val="004848F9"/>
    <w:rsid w:val="00484E96"/>
    <w:rsid w:val="00485C86"/>
    <w:rsid w:val="00486D48"/>
    <w:rsid w:val="004872A0"/>
    <w:rsid w:val="00490709"/>
    <w:rsid w:val="00490C93"/>
    <w:rsid w:val="00490CFB"/>
    <w:rsid w:val="0049198B"/>
    <w:rsid w:val="00491E89"/>
    <w:rsid w:val="00492AEE"/>
    <w:rsid w:val="00493C25"/>
    <w:rsid w:val="0049407F"/>
    <w:rsid w:val="0049515D"/>
    <w:rsid w:val="0049535D"/>
    <w:rsid w:val="0049538A"/>
    <w:rsid w:val="004955A9"/>
    <w:rsid w:val="00495764"/>
    <w:rsid w:val="00496927"/>
    <w:rsid w:val="0049692E"/>
    <w:rsid w:val="00497030"/>
    <w:rsid w:val="004A0855"/>
    <w:rsid w:val="004A1B18"/>
    <w:rsid w:val="004A1F2E"/>
    <w:rsid w:val="004A31CF"/>
    <w:rsid w:val="004A3278"/>
    <w:rsid w:val="004A3F1E"/>
    <w:rsid w:val="004A46F8"/>
    <w:rsid w:val="004A4AF7"/>
    <w:rsid w:val="004A5F3E"/>
    <w:rsid w:val="004A667F"/>
    <w:rsid w:val="004A6867"/>
    <w:rsid w:val="004B070B"/>
    <w:rsid w:val="004B09F4"/>
    <w:rsid w:val="004B1244"/>
    <w:rsid w:val="004B1AC3"/>
    <w:rsid w:val="004B319E"/>
    <w:rsid w:val="004B3648"/>
    <w:rsid w:val="004B3A01"/>
    <w:rsid w:val="004B4B2D"/>
    <w:rsid w:val="004B6547"/>
    <w:rsid w:val="004B7146"/>
    <w:rsid w:val="004B78D1"/>
    <w:rsid w:val="004B7D99"/>
    <w:rsid w:val="004C153E"/>
    <w:rsid w:val="004C1FC6"/>
    <w:rsid w:val="004C466A"/>
    <w:rsid w:val="004C4B9F"/>
    <w:rsid w:val="004C51E5"/>
    <w:rsid w:val="004C5AE7"/>
    <w:rsid w:val="004C5E69"/>
    <w:rsid w:val="004C6272"/>
    <w:rsid w:val="004C6F00"/>
    <w:rsid w:val="004C7277"/>
    <w:rsid w:val="004C7740"/>
    <w:rsid w:val="004C7C5A"/>
    <w:rsid w:val="004D07CD"/>
    <w:rsid w:val="004D10F7"/>
    <w:rsid w:val="004D117D"/>
    <w:rsid w:val="004D13F4"/>
    <w:rsid w:val="004D1667"/>
    <w:rsid w:val="004D273B"/>
    <w:rsid w:val="004D2FF7"/>
    <w:rsid w:val="004D3B37"/>
    <w:rsid w:val="004D3BCA"/>
    <w:rsid w:val="004D3CA7"/>
    <w:rsid w:val="004D4CC3"/>
    <w:rsid w:val="004D548C"/>
    <w:rsid w:val="004D68F4"/>
    <w:rsid w:val="004D694B"/>
    <w:rsid w:val="004D6FF6"/>
    <w:rsid w:val="004D7547"/>
    <w:rsid w:val="004D7691"/>
    <w:rsid w:val="004D795D"/>
    <w:rsid w:val="004D7E9B"/>
    <w:rsid w:val="004E0179"/>
    <w:rsid w:val="004E0D26"/>
    <w:rsid w:val="004E11B6"/>
    <w:rsid w:val="004E1E17"/>
    <w:rsid w:val="004E3756"/>
    <w:rsid w:val="004E4B15"/>
    <w:rsid w:val="004E5D87"/>
    <w:rsid w:val="004E667D"/>
    <w:rsid w:val="004E68E8"/>
    <w:rsid w:val="004E6A1C"/>
    <w:rsid w:val="004E6C8C"/>
    <w:rsid w:val="004E6DBD"/>
    <w:rsid w:val="004F0529"/>
    <w:rsid w:val="004F0C61"/>
    <w:rsid w:val="004F0D39"/>
    <w:rsid w:val="004F1BF7"/>
    <w:rsid w:val="004F2A8C"/>
    <w:rsid w:val="004F2A8F"/>
    <w:rsid w:val="004F353A"/>
    <w:rsid w:val="004F408A"/>
    <w:rsid w:val="004F4ADF"/>
    <w:rsid w:val="004F4DE7"/>
    <w:rsid w:val="004F6E27"/>
    <w:rsid w:val="004F7041"/>
    <w:rsid w:val="004F7309"/>
    <w:rsid w:val="004F7582"/>
    <w:rsid w:val="004F7637"/>
    <w:rsid w:val="004F78FC"/>
    <w:rsid w:val="004F7BDC"/>
    <w:rsid w:val="0050029D"/>
    <w:rsid w:val="00500335"/>
    <w:rsid w:val="00500532"/>
    <w:rsid w:val="00500537"/>
    <w:rsid w:val="00501BF0"/>
    <w:rsid w:val="00502E98"/>
    <w:rsid w:val="00502F96"/>
    <w:rsid w:val="005039FF"/>
    <w:rsid w:val="00504679"/>
    <w:rsid w:val="005048CC"/>
    <w:rsid w:val="00504939"/>
    <w:rsid w:val="00505828"/>
    <w:rsid w:val="00505D6C"/>
    <w:rsid w:val="0050684E"/>
    <w:rsid w:val="00506FE2"/>
    <w:rsid w:val="00507948"/>
    <w:rsid w:val="00507A6A"/>
    <w:rsid w:val="005118A1"/>
    <w:rsid w:val="0051624F"/>
    <w:rsid w:val="00516DD5"/>
    <w:rsid w:val="00517F73"/>
    <w:rsid w:val="005206D7"/>
    <w:rsid w:val="00520CF1"/>
    <w:rsid w:val="00520E3E"/>
    <w:rsid w:val="00522BB3"/>
    <w:rsid w:val="00523168"/>
    <w:rsid w:val="005234A3"/>
    <w:rsid w:val="005244CB"/>
    <w:rsid w:val="00524A37"/>
    <w:rsid w:val="00524B38"/>
    <w:rsid w:val="00524EB2"/>
    <w:rsid w:val="00525097"/>
    <w:rsid w:val="00531317"/>
    <w:rsid w:val="00532047"/>
    <w:rsid w:val="005321B8"/>
    <w:rsid w:val="00532D6C"/>
    <w:rsid w:val="00533759"/>
    <w:rsid w:val="00533CAB"/>
    <w:rsid w:val="00533F25"/>
    <w:rsid w:val="005352E0"/>
    <w:rsid w:val="005360A3"/>
    <w:rsid w:val="00536A0C"/>
    <w:rsid w:val="00537162"/>
    <w:rsid w:val="00537276"/>
    <w:rsid w:val="005377B0"/>
    <w:rsid w:val="00541129"/>
    <w:rsid w:val="00541769"/>
    <w:rsid w:val="005427BA"/>
    <w:rsid w:val="005437CA"/>
    <w:rsid w:val="00543F1D"/>
    <w:rsid w:val="005440FF"/>
    <w:rsid w:val="005444AC"/>
    <w:rsid w:val="005448CC"/>
    <w:rsid w:val="00545491"/>
    <w:rsid w:val="00545F39"/>
    <w:rsid w:val="005467AE"/>
    <w:rsid w:val="0054766A"/>
    <w:rsid w:val="005501BE"/>
    <w:rsid w:val="00550FDB"/>
    <w:rsid w:val="005513D1"/>
    <w:rsid w:val="005513F6"/>
    <w:rsid w:val="005521E1"/>
    <w:rsid w:val="00553027"/>
    <w:rsid w:val="00553A7F"/>
    <w:rsid w:val="00553DC5"/>
    <w:rsid w:val="005567A8"/>
    <w:rsid w:val="00556E85"/>
    <w:rsid w:val="00556F5E"/>
    <w:rsid w:val="00557230"/>
    <w:rsid w:val="00557314"/>
    <w:rsid w:val="0056028C"/>
    <w:rsid w:val="005608C5"/>
    <w:rsid w:val="00561493"/>
    <w:rsid w:val="00561680"/>
    <w:rsid w:val="00561F95"/>
    <w:rsid w:val="00562C27"/>
    <w:rsid w:val="00563830"/>
    <w:rsid w:val="00563EA4"/>
    <w:rsid w:val="005646D5"/>
    <w:rsid w:val="00565365"/>
    <w:rsid w:val="005657E5"/>
    <w:rsid w:val="00565AB8"/>
    <w:rsid w:val="00566099"/>
    <w:rsid w:val="0056670F"/>
    <w:rsid w:val="00566F16"/>
    <w:rsid w:val="005679D9"/>
    <w:rsid w:val="00571E04"/>
    <w:rsid w:val="00572A75"/>
    <w:rsid w:val="0057314E"/>
    <w:rsid w:val="00573F16"/>
    <w:rsid w:val="00573FBB"/>
    <w:rsid w:val="00574882"/>
    <w:rsid w:val="00576DDF"/>
    <w:rsid w:val="00577899"/>
    <w:rsid w:val="00577966"/>
    <w:rsid w:val="00580452"/>
    <w:rsid w:val="005829C2"/>
    <w:rsid w:val="00583CFB"/>
    <w:rsid w:val="00584599"/>
    <w:rsid w:val="00584B88"/>
    <w:rsid w:val="005854F9"/>
    <w:rsid w:val="0058570D"/>
    <w:rsid w:val="00585A5E"/>
    <w:rsid w:val="00585EDE"/>
    <w:rsid w:val="00586603"/>
    <w:rsid w:val="00587127"/>
    <w:rsid w:val="005879B8"/>
    <w:rsid w:val="005906D5"/>
    <w:rsid w:val="00590DD6"/>
    <w:rsid w:val="00590E19"/>
    <w:rsid w:val="005925F6"/>
    <w:rsid w:val="00592FE4"/>
    <w:rsid w:val="0059511B"/>
    <w:rsid w:val="005951FA"/>
    <w:rsid w:val="0059560B"/>
    <w:rsid w:val="00596345"/>
    <w:rsid w:val="005968AC"/>
    <w:rsid w:val="00596DC1"/>
    <w:rsid w:val="0059728D"/>
    <w:rsid w:val="005972CD"/>
    <w:rsid w:val="0059777A"/>
    <w:rsid w:val="00597892"/>
    <w:rsid w:val="005A038F"/>
    <w:rsid w:val="005A0A5A"/>
    <w:rsid w:val="005A230B"/>
    <w:rsid w:val="005A2AA6"/>
    <w:rsid w:val="005A38E6"/>
    <w:rsid w:val="005A433E"/>
    <w:rsid w:val="005A47A3"/>
    <w:rsid w:val="005A4D6A"/>
    <w:rsid w:val="005A5066"/>
    <w:rsid w:val="005A6857"/>
    <w:rsid w:val="005A7131"/>
    <w:rsid w:val="005A76EC"/>
    <w:rsid w:val="005A782B"/>
    <w:rsid w:val="005B0E07"/>
    <w:rsid w:val="005B1029"/>
    <w:rsid w:val="005B1AB3"/>
    <w:rsid w:val="005B1F22"/>
    <w:rsid w:val="005B35DA"/>
    <w:rsid w:val="005B37D7"/>
    <w:rsid w:val="005B3DDF"/>
    <w:rsid w:val="005B3E35"/>
    <w:rsid w:val="005B3F0B"/>
    <w:rsid w:val="005B555C"/>
    <w:rsid w:val="005B56CC"/>
    <w:rsid w:val="005B6035"/>
    <w:rsid w:val="005B6142"/>
    <w:rsid w:val="005B75BC"/>
    <w:rsid w:val="005B7953"/>
    <w:rsid w:val="005B79C1"/>
    <w:rsid w:val="005B7B1E"/>
    <w:rsid w:val="005B7D49"/>
    <w:rsid w:val="005C08C2"/>
    <w:rsid w:val="005C1EDA"/>
    <w:rsid w:val="005C1F99"/>
    <w:rsid w:val="005C20A7"/>
    <w:rsid w:val="005C2887"/>
    <w:rsid w:val="005C3E76"/>
    <w:rsid w:val="005C61CA"/>
    <w:rsid w:val="005C6F51"/>
    <w:rsid w:val="005C7433"/>
    <w:rsid w:val="005C747D"/>
    <w:rsid w:val="005D21FB"/>
    <w:rsid w:val="005D2531"/>
    <w:rsid w:val="005D25C0"/>
    <w:rsid w:val="005D32D5"/>
    <w:rsid w:val="005D3A40"/>
    <w:rsid w:val="005D3AFF"/>
    <w:rsid w:val="005D4095"/>
    <w:rsid w:val="005D4DCD"/>
    <w:rsid w:val="005D7288"/>
    <w:rsid w:val="005D728C"/>
    <w:rsid w:val="005D7AF7"/>
    <w:rsid w:val="005D7EEB"/>
    <w:rsid w:val="005E1630"/>
    <w:rsid w:val="005E2457"/>
    <w:rsid w:val="005E2C4A"/>
    <w:rsid w:val="005E3B7D"/>
    <w:rsid w:val="005E619A"/>
    <w:rsid w:val="005E66BE"/>
    <w:rsid w:val="005E7A54"/>
    <w:rsid w:val="005E7BF7"/>
    <w:rsid w:val="005F0DA1"/>
    <w:rsid w:val="005F16B3"/>
    <w:rsid w:val="005F273F"/>
    <w:rsid w:val="005F2E55"/>
    <w:rsid w:val="005F57EA"/>
    <w:rsid w:val="005F5AAC"/>
    <w:rsid w:val="005F5DE3"/>
    <w:rsid w:val="005F61FF"/>
    <w:rsid w:val="005F6BFD"/>
    <w:rsid w:val="005F6E7F"/>
    <w:rsid w:val="005F755B"/>
    <w:rsid w:val="005F7CC6"/>
    <w:rsid w:val="006003DC"/>
    <w:rsid w:val="00600B6F"/>
    <w:rsid w:val="006012DE"/>
    <w:rsid w:val="00601E8F"/>
    <w:rsid w:val="00601FBC"/>
    <w:rsid w:val="006029ED"/>
    <w:rsid w:val="00602E41"/>
    <w:rsid w:val="00602F58"/>
    <w:rsid w:val="006032D7"/>
    <w:rsid w:val="00604E6F"/>
    <w:rsid w:val="00607315"/>
    <w:rsid w:val="00607362"/>
    <w:rsid w:val="006074F4"/>
    <w:rsid w:val="0060754A"/>
    <w:rsid w:val="006077E7"/>
    <w:rsid w:val="00610747"/>
    <w:rsid w:val="00611E63"/>
    <w:rsid w:val="0061223F"/>
    <w:rsid w:val="00613452"/>
    <w:rsid w:val="00613EF5"/>
    <w:rsid w:val="006142B6"/>
    <w:rsid w:val="006143F0"/>
    <w:rsid w:val="0061441D"/>
    <w:rsid w:val="00614783"/>
    <w:rsid w:val="006154A5"/>
    <w:rsid w:val="00615655"/>
    <w:rsid w:val="0061565B"/>
    <w:rsid w:val="006158CD"/>
    <w:rsid w:val="00615A1F"/>
    <w:rsid w:val="00615DA7"/>
    <w:rsid w:val="00620979"/>
    <w:rsid w:val="006221CC"/>
    <w:rsid w:val="00622A16"/>
    <w:rsid w:val="00623743"/>
    <w:rsid w:val="00623BDC"/>
    <w:rsid w:val="00623C89"/>
    <w:rsid w:val="00623ED8"/>
    <w:rsid w:val="006246EC"/>
    <w:rsid w:val="006257DF"/>
    <w:rsid w:val="00626220"/>
    <w:rsid w:val="0063083F"/>
    <w:rsid w:val="00631B14"/>
    <w:rsid w:val="00632AE0"/>
    <w:rsid w:val="00633830"/>
    <w:rsid w:val="00633A3F"/>
    <w:rsid w:val="00633CE6"/>
    <w:rsid w:val="006344B0"/>
    <w:rsid w:val="0063455B"/>
    <w:rsid w:val="0063543B"/>
    <w:rsid w:val="00635715"/>
    <w:rsid w:val="00636C88"/>
    <w:rsid w:val="006371F2"/>
    <w:rsid w:val="006376C3"/>
    <w:rsid w:val="00640037"/>
    <w:rsid w:val="00641034"/>
    <w:rsid w:val="006416F7"/>
    <w:rsid w:val="006420C7"/>
    <w:rsid w:val="00642A15"/>
    <w:rsid w:val="00642E78"/>
    <w:rsid w:val="00643118"/>
    <w:rsid w:val="006432BF"/>
    <w:rsid w:val="00644FD9"/>
    <w:rsid w:val="006454A4"/>
    <w:rsid w:val="006455F5"/>
    <w:rsid w:val="00645B03"/>
    <w:rsid w:val="006460C4"/>
    <w:rsid w:val="006460E7"/>
    <w:rsid w:val="006469E6"/>
    <w:rsid w:val="006472E5"/>
    <w:rsid w:val="00651560"/>
    <w:rsid w:val="006515AB"/>
    <w:rsid w:val="006516BD"/>
    <w:rsid w:val="00652DAE"/>
    <w:rsid w:val="006547E7"/>
    <w:rsid w:val="00655BCB"/>
    <w:rsid w:val="006563BF"/>
    <w:rsid w:val="00656822"/>
    <w:rsid w:val="00657A86"/>
    <w:rsid w:val="00657D8C"/>
    <w:rsid w:val="006602A0"/>
    <w:rsid w:val="0066145C"/>
    <w:rsid w:val="00661D7A"/>
    <w:rsid w:val="00662654"/>
    <w:rsid w:val="006629A2"/>
    <w:rsid w:val="00662CD6"/>
    <w:rsid w:val="00662F40"/>
    <w:rsid w:val="00663001"/>
    <w:rsid w:val="00663C1F"/>
    <w:rsid w:val="00663E4D"/>
    <w:rsid w:val="006647A8"/>
    <w:rsid w:val="0066576D"/>
    <w:rsid w:val="00666733"/>
    <w:rsid w:val="00666B1F"/>
    <w:rsid w:val="00670BEE"/>
    <w:rsid w:val="0067148C"/>
    <w:rsid w:val="00671853"/>
    <w:rsid w:val="00671E89"/>
    <w:rsid w:val="0067353B"/>
    <w:rsid w:val="00673978"/>
    <w:rsid w:val="00673C3F"/>
    <w:rsid w:val="0067402E"/>
    <w:rsid w:val="006742E1"/>
    <w:rsid w:val="006754E3"/>
    <w:rsid w:val="00676078"/>
    <w:rsid w:val="006768DD"/>
    <w:rsid w:val="00677696"/>
    <w:rsid w:val="0067792E"/>
    <w:rsid w:val="006801A2"/>
    <w:rsid w:val="0068133B"/>
    <w:rsid w:val="006813E7"/>
    <w:rsid w:val="00682A18"/>
    <w:rsid w:val="00682ADA"/>
    <w:rsid w:val="00682BAC"/>
    <w:rsid w:val="00682FAB"/>
    <w:rsid w:val="00683A6F"/>
    <w:rsid w:val="00683CE5"/>
    <w:rsid w:val="0068465C"/>
    <w:rsid w:val="00684B7E"/>
    <w:rsid w:val="00684B80"/>
    <w:rsid w:val="00685699"/>
    <w:rsid w:val="006857DF"/>
    <w:rsid w:val="00686895"/>
    <w:rsid w:val="00687387"/>
    <w:rsid w:val="00687C26"/>
    <w:rsid w:val="006923B8"/>
    <w:rsid w:val="0069263F"/>
    <w:rsid w:val="00693E83"/>
    <w:rsid w:val="00694507"/>
    <w:rsid w:val="00694C05"/>
    <w:rsid w:val="006976FA"/>
    <w:rsid w:val="00697F3D"/>
    <w:rsid w:val="006A125E"/>
    <w:rsid w:val="006A1EFA"/>
    <w:rsid w:val="006A1F7F"/>
    <w:rsid w:val="006A30A2"/>
    <w:rsid w:val="006A33E9"/>
    <w:rsid w:val="006A34AA"/>
    <w:rsid w:val="006A4284"/>
    <w:rsid w:val="006A498E"/>
    <w:rsid w:val="006A5189"/>
    <w:rsid w:val="006A5D0F"/>
    <w:rsid w:val="006B0285"/>
    <w:rsid w:val="006B02BE"/>
    <w:rsid w:val="006B0653"/>
    <w:rsid w:val="006B0A53"/>
    <w:rsid w:val="006B0C1E"/>
    <w:rsid w:val="006B1A16"/>
    <w:rsid w:val="006B417B"/>
    <w:rsid w:val="006B4324"/>
    <w:rsid w:val="006B499D"/>
    <w:rsid w:val="006B581E"/>
    <w:rsid w:val="006B62E7"/>
    <w:rsid w:val="006B67E4"/>
    <w:rsid w:val="006C2ED6"/>
    <w:rsid w:val="006C3183"/>
    <w:rsid w:val="006C3A75"/>
    <w:rsid w:val="006C5BC0"/>
    <w:rsid w:val="006C6415"/>
    <w:rsid w:val="006C6CDE"/>
    <w:rsid w:val="006C70EF"/>
    <w:rsid w:val="006C7CEA"/>
    <w:rsid w:val="006D0BD5"/>
    <w:rsid w:val="006D1953"/>
    <w:rsid w:val="006D2FB7"/>
    <w:rsid w:val="006D3685"/>
    <w:rsid w:val="006D438C"/>
    <w:rsid w:val="006D4478"/>
    <w:rsid w:val="006D46B9"/>
    <w:rsid w:val="006D53C4"/>
    <w:rsid w:val="006D636F"/>
    <w:rsid w:val="006D703B"/>
    <w:rsid w:val="006D77B9"/>
    <w:rsid w:val="006D7A64"/>
    <w:rsid w:val="006E0836"/>
    <w:rsid w:val="006E0F96"/>
    <w:rsid w:val="006E178D"/>
    <w:rsid w:val="006E1E3C"/>
    <w:rsid w:val="006E214E"/>
    <w:rsid w:val="006E31E9"/>
    <w:rsid w:val="006E3BC2"/>
    <w:rsid w:val="006E3F71"/>
    <w:rsid w:val="006E462F"/>
    <w:rsid w:val="006E466B"/>
    <w:rsid w:val="006E47BB"/>
    <w:rsid w:val="006E4985"/>
    <w:rsid w:val="006E50EF"/>
    <w:rsid w:val="006E6A9F"/>
    <w:rsid w:val="006E6C3E"/>
    <w:rsid w:val="006E736C"/>
    <w:rsid w:val="006E7AC9"/>
    <w:rsid w:val="006F0718"/>
    <w:rsid w:val="006F0787"/>
    <w:rsid w:val="006F0810"/>
    <w:rsid w:val="006F0FEB"/>
    <w:rsid w:val="006F1294"/>
    <w:rsid w:val="006F1295"/>
    <w:rsid w:val="006F16CE"/>
    <w:rsid w:val="006F17E9"/>
    <w:rsid w:val="006F1B88"/>
    <w:rsid w:val="006F1E50"/>
    <w:rsid w:val="006F3208"/>
    <w:rsid w:val="006F3510"/>
    <w:rsid w:val="006F3D38"/>
    <w:rsid w:val="006F4749"/>
    <w:rsid w:val="006F49AD"/>
    <w:rsid w:val="006F5279"/>
    <w:rsid w:val="006F5AA3"/>
    <w:rsid w:val="006F6423"/>
    <w:rsid w:val="006F652B"/>
    <w:rsid w:val="006F6630"/>
    <w:rsid w:val="006F7261"/>
    <w:rsid w:val="006F739B"/>
    <w:rsid w:val="007003A8"/>
    <w:rsid w:val="007003EA"/>
    <w:rsid w:val="00701243"/>
    <w:rsid w:val="00701844"/>
    <w:rsid w:val="00701B5D"/>
    <w:rsid w:val="00701F90"/>
    <w:rsid w:val="00702D3D"/>
    <w:rsid w:val="00702D6C"/>
    <w:rsid w:val="0070388F"/>
    <w:rsid w:val="00704526"/>
    <w:rsid w:val="007046A6"/>
    <w:rsid w:val="00705232"/>
    <w:rsid w:val="007059EF"/>
    <w:rsid w:val="007079F4"/>
    <w:rsid w:val="00707F52"/>
    <w:rsid w:val="0071040A"/>
    <w:rsid w:val="0071126D"/>
    <w:rsid w:val="0071361A"/>
    <w:rsid w:val="0071363E"/>
    <w:rsid w:val="00714282"/>
    <w:rsid w:val="007142ED"/>
    <w:rsid w:val="00714D9F"/>
    <w:rsid w:val="00714FFA"/>
    <w:rsid w:val="00715AED"/>
    <w:rsid w:val="007166E1"/>
    <w:rsid w:val="00716EA7"/>
    <w:rsid w:val="0071704A"/>
    <w:rsid w:val="0071767E"/>
    <w:rsid w:val="00717761"/>
    <w:rsid w:val="00717BBD"/>
    <w:rsid w:val="00720945"/>
    <w:rsid w:val="00720A14"/>
    <w:rsid w:val="00721393"/>
    <w:rsid w:val="00721A90"/>
    <w:rsid w:val="00722153"/>
    <w:rsid w:val="00724860"/>
    <w:rsid w:val="00725073"/>
    <w:rsid w:val="00725B3C"/>
    <w:rsid w:val="00726F4F"/>
    <w:rsid w:val="007304E5"/>
    <w:rsid w:val="00730C56"/>
    <w:rsid w:val="00732DAA"/>
    <w:rsid w:val="007335C3"/>
    <w:rsid w:val="00733BF5"/>
    <w:rsid w:val="007347EE"/>
    <w:rsid w:val="00734C8A"/>
    <w:rsid w:val="00735211"/>
    <w:rsid w:val="00735C30"/>
    <w:rsid w:val="00741971"/>
    <w:rsid w:val="00743176"/>
    <w:rsid w:val="0074317D"/>
    <w:rsid w:val="00743B22"/>
    <w:rsid w:val="0074433D"/>
    <w:rsid w:val="00745C34"/>
    <w:rsid w:val="00746879"/>
    <w:rsid w:val="00747159"/>
    <w:rsid w:val="007471A1"/>
    <w:rsid w:val="00747C46"/>
    <w:rsid w:val="00747F37"/>
    <w:rsid w:val="00750056"/>
    <w:rsid w:val="00750BA3"/>
    <w:rsid w:val="007513E2"/>
    <w:rsid w:val="00752C95"/>
    <w:rsid w:val="007531F4"/>
    <w:rsid w:val="00754839"/>
    <w:rsid w:val="00754FDC"/>
    <w:rsid w:val="00755261"/>
    <w:rsid w:val="00755D42"/>
    <w:rsid w:val="00755F17"/>
    <w:rsid w:val="007566F4"/>
    <w:rsid w:val="00757A34"/>
    <w:rsid w:val="00757DBF"/>
    <w:rsid w:val="00760E8D"/>
    <w:rsid w:val="007623D7"/>
    <w:rsid w:val="00762A92"/>
    <w:rsid w:val="007634AB"/>
    <w:rsid w:val="00763738"/>
    <w:rsid w:val="007641B0"/>
    <w:rsid w:val="00764713"/>
    <w:rsid w:val="00765C88"/>
    <w:rsid w:val="00765FAA"/>
    <w:rsid w:val="00767414"/>
    <w:rsid w:val="007674BC"/>
    <w:rsid w:val="00770AF3"/>
    <w:rsid w:val="0077126E"/>
    <w:rsid w:val="00771BE8"/>
    <w:rsid w:val="00772882"/>
    <w:rsid w:val="0077306D"/>
    <w:rsid w:val="007735D0"/>
    <w:rsid w:val="00773A51"/>
    <w:rsid w:val="00773C6A"/>
    <w:rsid w:val="00774315"/>
    <w:rsid w:val="007763A2"/>
    <w:rsid w:val="00776D51"/>
    <w:rsid w:val="00780922"/>
    <w:rsid w:val="00780B33"/>
    <w:rsid w:val="00780BC9"/>
    <w:rsid w:val="007812B5"/>
    <w:rsid w:val="00781C1A"/>
    <w:rsid w:val="007825F5"/>
    <w:rsid w:val="00782901"/>
    <w:rsid w:val="00782A97"/>
    <w:rsid w:val="00782C62"/>
    <w:rsid w:val="0078404B"/>
    <w:rsid w:val="007857BF"/>
    <w:rsid w:val="00786BD0"/>
    <w:rsid w:val="00786D6C"/>
    <w:rsid w:val="00790242"/>
    <w:rsid w:val="0079138A"/>
    <w:rsid w:val="00791E05"/>
    <w:rsid w:val="007922CC"/>
    <w:rsid w:val="00792562"/>
    <w:rsid w:val="007929EC"/>
    <w:rsid w:val="0079309C"/>
    <w:rsid w:val="00794818"/>
    <w:rsid w:val="0079514D"/>
    <w:rsid w:val="007957B8"/>
    <w:rsid w:val="007A045B"/>
    <w:rsid w:val="007A0C9A"/>
    <w:rsid w:val="007A2234"/>
    <w:rsid w:val="007A2FF9"/>
    <w:rsid w:val="007A3419"/>
    <w:rsid w:val="007A4407"/>
    <w:rsid w:val="007A45AA"/>
    <w:rsid w:val="007A50E5"/>
    <w:rsid w:val="007A5263"/>
    <w:rsid w:val="007A7D63"/>
    <w:rsid w:val="007A7EC7"/>
    <w:rsid w:val="007B0371"/>
    <w:rsid w:val="007B0D47"/>
    <w:rsid w:val="007B111B"/>
    <w:rsid w:val="007B13FD"/>
    <w:rsid w:val="007B305C"/>
    <w:rsid w:val="007B3742"/>
    <w:rsid w:val="007B3D7D"/>
    <w:rsid w:val="007B4962"/>
    <w:rsid w:val="007B4EA0"/>
    <w:rsid w:val="007B59CE"/>
    <w:rsid w:val="007B5CB4"/>
    <w:rsid w:val="007B5EB8"/>
    <w:rsid w:val="007C0207"/>
    <w:rsid w:val="007C06B9"/>
    <w:rsid w:val="007C0A01"/>
    <w:rsid w:val="007C1475"/>
    <w:rsid w:val="007C1902"/>
    <w:rsid w:val="007C2875"/>
    <w:rsid w:val="007C28DE"/>
    <w:rsid w:val="007C2BCF"/>
    <w:rsid w:val="007C44C0"/>
    <w:rsid w:val="007C44EA"/>
    <w:rsid w:val="007C491B"/>
    <w:rsid w:val="007C49BD"/>
    <w:rsid w:val="007C4BD1"/>
    <w:rsid w:val="007C627D"/>
    <w:rsid w:val="007C6BE0"/>
    <w:rsid w:val="007C7E7F"/>
    <w:rsid w:val="007D02CC"/>
    <w:rsid w:val="007D2B26"/>
    <w:rsid w:val="007D3373"/>
    <w:rsid w:val="007D4784"/>
    <w:rsid w:val="007D4AA4"/>
    <w:rsid w:val="007D588B"/>
    <w:rsid w:val="007D6397"/>
    <w:rsid w:val="007E1429"/>
    <w:rsid w:val="007E18AF"/>
    <w:rsid w:val="007E2D22"/>
    <w:rsid w:val="007E404B"/>
    <w:rsid w:val="007E5FDA"/>
    <w:rsid w:val="007E719E"/>
    <w:rsid w:val="007E73FC"/>
    <w:rsid w:val="007E7A49"/>
    <w:rsid w:val="007F08F0"/>
    <w:rsid w:val="007F1D69"/>
    <w:rsid w:val="007F2C78"/>
    <w:rsid w:val="007F2E58"/>
    <w:rsid w:val="007F31DF"/>
    <w:rsid w:val="007F3F75"/>
    <w:rsid w:val="007F4D43"/>
    <w:rsid w:val="007F642E"/>
    <w:rsid w:val="007F643A"/>
    <w:rsid w:val="007F6FB4"/>
    <w:rsid w:val="007F7A80"/>
    <w:rsid w:val="008021D6"/>
    <w:rsid w:val="00802677"/>
    <w:rsid w:val="008030BB"/>
    <w:rsid w:val="00803383"/>
    <w:rsid w:val="00803653"/>
    <w:rsid w:val="00803FA4"/>
    <w:rsid w:val="008044AF"/>
    <w:rsid w:val="008045F6"/>
    <w:rsid w:val="008052A4"/>
    <w:rsid w:val="00805472"/>
    <w:rsid w:val="00807312"/>
    <w:rsid w:val="008077AF"/>
    <w:rsid w:val="00807F1C"/>
    <w:rsid w:val="00810A12"/>
    <w:rsid w:val="00810A39"/>
    <w:rsid w:val="00810BD4"/>
    <w:rsid w:val="00810F3A"/>
    <w:rsid w:val="008111AE"/>
    <w:rsid w:val="0081129E"/>
    <w:rsid w:val="00812196"/>
    <w:rsid w:val="00814D93"/>
    <w:rsid w:val="00814E6E"/>
    <w:rsid w:val="0081521C"/>
    <w:rsid w:val="00815EFC"/>
    <w:rsid w:val="0081602D"/>
    <w:rsid w:val="00816230"/>
    <w:rsid w:val="00816D60"/>
    <w:rsid w:val="0082002F"/>
    <w:rsid w:val="0082063B"/>
    <w:rsid w:val="008207E1"/>
    <w:rsid w:val="00820A02"/>
    <w:rsid w:val="00820C8A"/>
    <w:rsid w:val="0082173D"/>
    <w:rsid w:val="00821DC2"/>
    <w:rsid w:val="00821FAE"/>
    <w:rsid w:val="0082316E"/>
    <w:rsid w:val="008234D9"/>
    <w:rsid w:val="008239E2"/>
    <w:rsid w:val="008244EC"/>
    <w:rsid w:val="00824C5F"/>
    <w:rsid w:val="008256F4"/>
    <w:rsid w:val="008266C0"/>
    <w:rsid w:val="008273F4"/>
    <w:rsid w:val="00830279"/>
    <w:rsid w:val="00831870"/>
    <w:rsid w:val="00831A55"/>
    <w:rsid w:val="008323E9"/>
    <w:rsid w:val="00833B7E"/>
    <w:rsid w:val="00833E77"/>
    <w:rsid w:val="008353B0"/>
    <w:rsid w:val="008363FA"/>
    <w:rsid w:val="008371F3"/>
    <w:rsid w:val="00837560"/>
    <w:rsid w:val="00837693"/>
    <w:rsid w:val="008378BA"/>
    <w:rsid w:val="008406CE"/>
    <w:rsid w:val="008422A7"/>
    <w:rsid w:val="0084392A"/>
    <w:rsid w:val="008444E3"/>
    <w:rsid w:val="008471E6"/>
    <w:rsid w:val="008475F7"/>
    <w:rsid w:val="00847732"/>
    <w:rsid w:val="00847B9C"/>
    <w:rsid w:val="00850076"/>
    <w:rsid w:val="008505D0"/>
    <w:rsid w:val="00850686"/>
    <w:rsid w:val="00851256"/>
    <w:rsid w:val="008513E4"/>
    <w:rsid w:val="00852071"/>
    <w:rsid w:val="00852174"/>
    <w:rsid w:val="008526FC"/>
    <w:rsid w:val="00853561"/>
    <w:rsid w:val="00853B46"/>
    <w:rsid w:val="008550AD"/>
    <w:rsid w:val="0085525A"/>
    <w:rsid w:val="0085598E"/>
    <w:rsid w:val="00856405"/>
    <w:rsid w:val="00857B26"/>
    <w:rsid w:val="0086006D"/>
    <w:rsid w:val="00860104"/>
    <w:rsid w:val="00860EB5"/>
    <w:rsid w:val="00861663"/>
    <w:rsid w:val="008616F3"/>
    <w:rsid w:val="0086197A"/>
    <w:rsid w:val="00861F41"/>
    <w:rsid w:val="00862235"/>
    <w:rsid w:val="00863A8E"/>
    <w:rsid w:val="00865D3C"/>
    <w:rsid w:val="00866340"/>
    <w:rsid w:val="00866394"/>
    <w:rsid w:val="0086675A"/>
    <w:rsid w:val="00867032"/>
    <w:rsid w:val="0086741E"/>
    <w:rsid w:val="0086784F"/>
    <w:rsid w:val="008700EE"/>
    <w:rsid w:val="008718D6"/>
    <w:rsid w:val="00871D9A"/>
    <w:rsid w:val="00871FDD"/>
    <w:rsid w:val="00872D02"/>
    <w:rsid w:val="00872DCF"/>
    <w:rsid w:val="008732A4"/>
    <w:rsid w:val="00875565"/>
    <w:rsid w:val="00876262"/>
    <w:rsid w:val="00876506"/>
    <w:rsid w:val="008767FB"/>
    <w:rsid w:val="00876A51"/>
    <w:rsid w:val="00877478"/>
    <w:rsid w:val="00877709"/>
    <w:rsid w:val="00877E29"/>
    <w:rsid w:val="008805D7"/>
    <w:rsid w:val="00883E7C"/>
    <w:rsid w:val="00883F8C"/>
    <w:rsid w:val="00884892"/>
    <w:rsid w:val="00884C97"/>
    <w:rsid w:val="00884CD9"/>
    <w:rsid w:val="00885AF6"/>
    <w:rsid w:val="00885FEE"/>
    <w:rsid w:val="0088700F"/>
    <w:rsid w:val="00887A53"/>
    <w:rsid w:val="008908D8"/>
    <w:rsid w:val="00891058"/>
    <w:rsid w:val="00891AEC"/>
    <w:rsid w:val="008924C5"/>
    <w:rsid w:val="00893661"/>
    <w:rsid w:val="00893728"/>
    <w:rsid w:val="00893A3A"/>
    <w:rsid w:val="0089457F"/>
    <w:rsid w:val="00895AC6"/>
    <w:rsid w:val="008967B9"/>
    <w:rsid w:val="00896C76"/>
    <w:rsid w:val="0089757F"/>
    <w:rsid w:val="008A0C18"/>
    <w:rsid w:val="008A1AFD"/>
    <w:rsid w:val="008A29AD"/>
    <w:rsid w:val="008A3184"/>
    <w:rsid w:val="008A3AB6"/>
    <w:rsid w:val="008A4EC3"/>
    <w:rsid w:val="008A4EFD"/>
    <w:rsid w:val="008A4FBD"/>
    <w:rsid w:val="008A7B0E"/>
    <w:rsid w:val="008A7F4C"/>
    <w:rsid w:val="008B1EF5"/>
    <w:rsid w:val="008B1F9F"/>
    <w:rsid w:val="008B2BB4"/>
    <w:rsid w:val="008B35CD"/>
    <w:rsid w:val="008B3FD6"/>
    <w:rsid w:val="008B43F9"/>
    <w:rsid w:val="008B4789"/>
    <w:rsid w:val="008B485C"/>
    <w:rsid w:val="008B514F"/>
    <w:rsid w:val="008B52D2"/>
    <w:rsid w:val="008B5C1A"/>
    <w:rsid w:val="008B5CB3"/>
    <w:rsid w:val="008B61F9"/>
    <w:rsid w:val="008B69E8"/>
    <w:rsid w:val="008B6DF4"/>
    <w:rsid w:val="008B6EB5"/>
    <w:rsid w:val="008B7451"/>
    <w:rsid w:val="008B77C6"/>
    <w:rsid w:val="008C0E5E"/>
    <w:rsid w:val="008C0FD2"/>
    <w:rsid w:val="008C1542"/>
    <w:rsid w:val="008C17FC"/>
    <w:rsid w:val="008C1FE5"/>
    <w:rsid w:val="008C2315"/>
    <w:rsid w:val="008C245F"/>
    <w:rsid w:val="008C2D05"/>
    <w:rsid w:val="008C3508"/>
    <w:rsid w:val="008C4411"/>
    <w:rsid w:val="008C4A39"/>
    <w:rsid w:val="008C675C"/>
    <w:rsid w:val="008D08A6"/>
    <w:rsid w:val="008D145B"/>
    <w:rsid w:val="008D1784"/>
    <w:rsid w:val="008D17EB"/>
    <w:rsid w:val="008D1D85"/>
    <w:rsid w:val="008D2D49"/>
    <w:rsid w:val="008D32CA"/>
    <w:rsid w:val="008D336B"/>
    <w:rsid w:val="008D3DB4"/>
    <w:rsid w:val="008D4711"/>
    <w:rsid w:val="008D4F05"/>
    <w:rsid w:val="008D4FA8"/>
    <w:rsid w:val="008D59B2"/>
    <w:rsid w:val="008D5B23"/>
    <w:rsid w:val="008D6129"/>
    <w:rsid w:val="008D6666"/>
    <w:rsid w:val="008D6A0B"/>
    <w:rsid w:val="008D76E7"/>
    <w:rsid w:val="008D7F34"/>
    <w:rsid w:val="008E1072"/>
    <w:rsid w:val="008E13C2"/>
    <w:rsid w:val="008E1DA3"/>
    <w:rsid w:val="008E1E97"/>
    <w:rsid w:val="008E3288"/>
    <w:rsid w:val="008E32F2"/>
    <w:rsid w:val="008E38F4"/>
    <w:rsid w:val="008E3E92"/>
    <w:rsid w:val="008E436E"/>
    <w:rsid w:val="008E49F4"/>
    <w:rsid w:val="008E5872"/>
    <w:rsid w:val="008E6763"/>
    <w:rsid w:val="008E7DA6"/>
    <w:rsid w:val="008F1B19"/>
    <w:rsid w:val="008F2452"/>
    <w:rsid w:val="008F2FFE"/>
    <w:rsid w:val="008F31AD"/>
    <w:rsid w:val="008F3A60"/>
    <w:rsid w:val="008F3B1E"/>
    <w:rsid w:val="008F3C38"/>
    <w:rsid w:val="008F62B8"/>
    <w:rsid w:val="008F634D"/>
    <w:rsid w:val="008F6394"/>
    <w:rsid w:val="008F659B"/>
    <w:rsid w:val="008F6A24"/>
    <w:rsid w:val="008F7AD6"/>
    <w:rsid w:val="008F7D8F"/>
    <w:rsid w:val="008F7E2D"/>
    <w:rsid w:val="00900674"/>
    <w:rsid w:val="009012AA"/>
    <w:rsid w:val="00901D13"/>
    <w:rsid w:val="00903FB1"/>
    <w:rsid w:val="009048AA"/>
    <w:rsid w:val="00904E30"/>
    <w:rsid w:val="0090542E"/>
    <w:rsid w:val="00905AE5"/>
    <w:rsid w:val="00905D49"/>
    <w:rsid w:val="0090626A"/>
    <w:rsid w:val="00906883"/>
    <w:rsid w:val="00907358"/>
    <w:rsid w:val="00907BE4"/>
    <w:rsid w:val="00907CA6"/>
    <w:rsid w:val="009107AE"/>
    <w:rsid w:val="0091125C"/>
    <w:rsid w:val="0091162E"/>
    <w:rsid w:val="009125D7"/>
    <w:rsid w:val="009128F6"/>
    <w:rsid w:val="00912E27"/>
    <w:rsid w:val="0091323F"/>
    <w:rsid w:val="00913F02"/>
    <w:rsid w:val="00914977"/>
    <w:rsid w:val="009149FB"/>
    <w:rsid w:val="00914B74"/>
    <w:rsid w:val="00915ED0"/>
    <w:rsid w:val="00916EBC"/>
    <w:rsid w:val="00917066"/>
    <w:rsid w:val="00917248"/>
    <w:rsid w:val="009172CB"/>
    <w:rsid w:val="00917EFE"/>
    <w:rsid w:val="00920B80"/>
    <w:rsid w:val="00921379"/>
    <w:rsid w:val="009225AE"/>
    <w:rsid w:val="00922E32"/>
    <w:rsid w:val="0092416C"/>
    <w:rsid w:val="0092427A"/>
    <w:rsid w:val="009245AB"/>
    <w:rsid w:val="00924702"/>
    <w:rsid w:val="0092566A"/>
    <w:rsid w:val="009260B6"/>
    <w:rsid w:val="00926560"/>
    <w:rsid w:val="00927207"/>
    <w:rsid w:val="00927B91"/>
    <w:rsid w:val="00927FEF"/>
    <w:rsid w:val="0093040F"/>
    <w:rsid w:val="00930493"/>
    <w:rsid w:val="0093075E"/>
    <w:rsid w:val="009319A4"/>
    <w:rsid w:val="00932814"/>
    <w:rsid w:val="0093431B"/>
    <w:rsid w:val="0093595A"/>
    <w:rsid w:val="009364D9"/>
    <w:rsid w:val="009369C0"/>
    <w:rsid w:val="00936A9A"/>
    <w:rsid w:val="00937978"/>
    <w:rsid w:val="00937CAD"/>
    <w:rsid w:val="00940E3A"/>
    <w:rsid w:val="00940F90"/>
    <w:rsid w:val="00940FF4"/>
    <w:rsid w:val="00942417"/>
    <w:rsid w:val="009425D2"/>
    <w:rsid w:val="00943B63"/>
    <w:rsid w:val="00943C0E"/>
    <w:rsid w:val="00944E73"/>
    <w:rsid w:val="00945108"/>
    <w:rsid w:val="0094528B"/>
    <w:rsid w:val="00945BD0"/>
    <w:rsid w:val="00945CA0"/>
    <w:rsid w:val="00946608"/>
    <w:rsid w:val="00946F49"/>
    <w:rsid w:val="009476D5"/>
    <w:rsid w:val="00950706"/>
    <w:rsid w:val="009509D9"/>
    <w:rsid w:val="00950DBD"/>
    <w:rsid w:val="0095175C"/>
    <w:rsid w:val="00951A4F"/>
    <w:rsid w:val="00951FEF"/>
    <w:rsid w:val="00952FB2"/>
    <w:rsid w:val="0095321C"/>
    <w:rsid w:val="0095330A"/>
    <w:rsid w:val="00953C4B"/>
    <w:rsid w:val="00955292"/>
    <w:rsid w:val="00955878"/>
    <w:rsid w:val="009564B3"/>
    <w:rsid w:val="0095676C"/>
    <w:rsid w:val="00956D4B"/>
    <w:rsid w:val="00957BB6"/>
    <w:rsid w:val="0096012B"/>
    <w:rsid w:val="0096055D"/>
    <w:rsid w:val="009608DA"/>
    <w:rsid w:val="00961390"/>
    <w:rsid w:val="009619F5"/>
    <w:rsid w:val="009622C2"/>
    <w:rsid w:val="00963A1B"/>
    <w:rsid w:val="00963D8F"/>
    <w:rsid w:val="00964EB7"/>
    <w:rsid w:val="00965D56"/>
    <w:rsid w:val="009665C5"/>
    <w:rsid w:val="00966B34"/>
    <w:rsid w:val="0096704A"/>
    <w:rsid w:val="009678CB"/>
    <w:rsid w:val="00967B24"/>
    <w:rsid w:val="00967FB3"/>
    <w:rsid w:val="00967FD2"/>
    <w:rsid w:val="0097161A"/>
    <w:rsid w:val="00971659"/>
    <w:rsid w:val="00971BDB"/>
    <w:rsid w:val="00971C9B"/>
    <w:rsid w:val="00972F8B"/>
    <w:rsid w:val="00972FA3"/>
    <w:rsid w:val="00973730"/>
    <w:rsid w:val="00973834"/>
    <w:rsid w:val="00974C67"/>
    <w:rsid w:val="00974D89"/>
    <w:rsid w:val="0097579C"/>
    <w:rsid w:val="0097648B"/>
    <w:rsid w:val="0097794A"/>
    <w:rsid w:val="00980141"/>
    <w:rsid w:val="009803E0"/>
    <w:rsid w:val="0098191F"/>
    <w:rsid w:val="00981ACA"/>
    <w:rsid w:val="0098222B"/>
    <w:rsid w:val="00982694"/>
    <w:rsid w:val="00982FA1"/>
    <w:rsid w:val="009830E7"/>
    <w:rsid w:val="00983975"/>
    <w:rsid w:val="00983C0C"/>
    <w:rsid w:val="0098674A"/>
    <w:rsid w:val="0098679C"/>
    <w:rsid w:val="009868EF"/>
    <w:rsid w:val="00986AC2"/>
    <w:rsid w:val="00987038"/>
    <w:rsid w:val="00987397"/>
    <w:rsid w:val="00987510"/>
    <w:rsid w:val="00990C00"/>
    <w:rsid w:val="0099199C"/>
    <w:rsid w:val="00991ADC"/>
    <w:rsid w:val="00992D27"/>
    <w:rsid w:val="00992DA8"/>
    <w:rsid w:val="009960C8"/>
    <w:rsid w:val="0099678A"/>
    <w:rsid w:val="009A001C"/>
    <w:rsid w:val="009A02EC"/>
    <w:rsid w:val="009A2E85"/>
    <w:rsid w:val="009A2F35"/>
    <w:rsid w:val="009A3D26"/>
    <w:rsid w:val="009A437E"/>
    <w:rsid w:val="009A5018"/>
    <w:rsid w:val="009A5C5E"/>
    <w:rsid w:val="009A6750"/>
    <w:rsid w:val="009A6767"/>
    <w:rsid w:val="009A6792"/>
    <w:rsid w:val="009A6F61"/>
    <w:rsid w:val="009A759F"/>
    <w:rsid w:val="009B0208"/>
    <w:rsid w:val="009B02BA"/>
    <w:rsid w:val="009B067D"/>
    <w:rsid w:val="009B17D9"/>
    <w:rsid w:val="009B24ED"/>
    <w:rsid w:val="009B30C6"/>
    <w:rsid w:val="009B30DA"/>
    <w:rsid w:val="009B391D"/>
    <w:rsid w:val="009B3EE5"/>
    <w:rsid w:val="009B4014"/>
    <w:rsid w:val="009B4435"/>
    <w:rsid w:val="009B479E"/>
    <w:rsid w:val="009B49FA"/>
    <w:rsid w:val="009B5365"/>
    <w:rsid w:val="009B58A0"/>
    <w:rsid w:val="009B5D28"/>
    <w:rsid w:val="009B669D"/>
    <w:rsid w:val="009B6A50"/>
    <w:rsid w:val="009B6F2D"/>
    <w:rsid w:val="009B7C2E"/>
    <w:rsid w:val="009B7ED4"/>
    <w:rsid w:val="009C2035"/>
    <w:rsid w:val="009C269A"/>
    <w:rsid w:val="009C29C3"/>
    <w:rsid w:val="009C32D2"/>
    <w:rsid w:val="009C4760"/>
    <w:rsid w:val="009C4C95"/>
    <w:rsid w:val="009C5215"/>
    <w:rsid w:val="009C624A"/>
    <w:rsid w:val="009C62B5"/>
    <w:rsid w:val="009C6A19"/>
    <w:rsid w:val="009C7676"/>
    <w:rsid w:val="009D0ABD"/>
    <w:rsid w:val="009D0E9C"/>
    <w:rsid w:val="009D2CF9"/>
    <w:rsid w:val="009D3249"/>
    <w:rsid w:val="009D32C1"/>
    <w:rsid w:val="009D3643"/>
    <w:rsid w:val="009D4B8F"/>
    <w:rsid w:val="009D519D"/>
    <w:rsid w:val="009E02B8"/>
    <w:rsid w:val="009E12C1"/>
    <w:rsid w:val="009E151A"/>
    <w:rsid w:val="009E2959"/>
    <w:rsid w:val="009E2CD2"/>
    <w:rsid w:val="009E3402"/>
    <w:rsid w:val="009E44FD"/>
    <w:rsid w:val="009E45CF"/>
    <w:rsid w:val="009E519A"/>
    <w:rsid w:val="009E531F"/>
    <w:rsid w:val="009E57C0"/>
    <w:rsid w:val="009E61CD"/>
    <w:rsid w:val="009E70F1"/>
    <w:rsid w:val="009E7268"/>
    <w:rsid w:val="009E7B6C"/>
    <w:rsid w:val="009F0266"/>
    <w:rsid w:val="009F0655"/>
    <w:rsid w:val="009F07CC"/>
    <w:rsid w:val="009F0C42"/>
    <w:rsid w:val="009F1CF6"/>
    <w:rsid w:val="009F1F7D"/>
    <w:rsid w:val="009F4A87"/>
    <w:rsid w:val="009F4F88"/>
    <w:rsid w:val="009F58B7"/>
    <w:rsid w:val="009F6EC0"/>
    <w:rsid w:val="009F6F70"/>
    <w:rsid w:val="009F73CD"/>
    <w:rsid w:val="009F76F0"/>
    <w:rsid w:val="009F7A7C"/>
    <w:rsid w:val="009F7F8F"/>
    <w:rsid w:val="00A004CA"/>
    <w:rsid w:val="00A00D3B"/>
    <w:rsid w:val="00A013D7"/>
    <w:rsid w:val="00A05612"/>
    <w:rsid w:val="00A063A9"/>
    <w:rsid w:val="00A07485"/>
    <w:rsid w:val="00A10D81"/>
    <w:rsid w:val="00A1148B"/>
    <w:rsid w:val="00A11F66"/>
    <w:rsid w:val="00A12467"/>
    <w:rsid w:val="00A1267F"/>
    <w:rsid w:val="00A1287C"/>
    <w:rsid w:val="00A132C6"/>
    <w:rsid w:val="00A13825"/>
    <w:rsid w:val="00A13F6A"/>
    <w:rsid w:val="00A15833"/>
    <w:rsid w:val="00A15D98"/>
    <w:rsid w:val="00A16E69"/>
    <w:rsid w:val="00A17B46"/>
    <w:rsid w:val="00A17CA1"/>
    <w:rsid w:val="00A206B2"/>
    <w:rsid w:val="00A20A77"/>
    <w:rsid w:val="00A213F4"/>
    <w:rsid w:val="00A21A14"/>
    <w:rsid w:val="00A22F5D"/>
    <w:rsid w:val="00A23DB9"/>
    <w:rsid w:val="00A241F1"/>
    <w:rsid w:val="00A24B1E"/>
    <w:rsid w:val="00A25833"/>
    <w:rsid w:val="00A272DD"/>
    <w:rsid w:val="00A3011F"/>
    <w:rsid w:val="00A30CB0"/>
    <w:rsid w:val="00A3169C"/>
    <w:rsid w:val="00A318B0"/>
    <w:rsid w:val="00A32842"/>
    <w:rsid w:val="00A34686"/>
    <w:rsid w:val="00A347BF"/>
    <w:rsid w:val="00A349BB"/>
    <w:rsid w:val="00A36FB7"/>
    <w:rsid w:val="00A40730"/>
    <w:rsid w:val="00A40AC7"/>
    <w:rsid w:val="00A41FBB"/>
    <w:rsid w:val="00A42BEC"/>
    <w:rsid w:val="00A42D86"/>
    <w:rsid w:val="00A42E11"/>
    <w:rsid w:val="00A43BB1"/>
    <w:rsid w:val="00A46006"/>
    <w:rsid w:val="00A464AE"/>
    <w:rsid w:val="00A467AF"/>
    <w:rsid w:val="00A5075E"/>
    <w:rsid w:val="00A508B8"/>
    <w:rsid w:val="00A509C2"/>
    <w:rsid w:val="00A51096"/>
    <w:rsid w:val="00A517BB"/>
    <w:rsid w:val="00A52747"/>
    <w:rsid w:val="00A52AE3"/>
    <w:rsid w:val="00A5304E"/>
    <w:rsid w:val="00A533BE"/>
    <w:rsid w:val="00A54583"/>
    <w:rsid w:val="00A54897"/>
    <w:rsid w:val="00A54989"/>
    <w:rsid w:val="00A54B64"/>
    <w:rsid w:val="00A55834"/>
    <w:rsid w:val="00A5649C"/>
    <w:rsid w:val="00A56A45"/>
    <w:rsid w:val="00A56FD1"/>
    <w:rsid w:val="00A57FE1"/>
    <w:rsid w:val="00A602E0"/>
    <w:rsid w:val="00A626A7"/>
    <w:rsid w:val="00A63114"/>
    <w:rsid w:val="00A6345C"/>
    <w:rsid w:val="00A636BC"/>
    <w:rsid w:val="00A639F3"/>
    <w:rsid w:val="00A64103"/>
    <w:rsid w:val="00A64108"/>
    <w:rsid w:val="00A64347"/>
    <w:rsid w:val="00A6488F"/>
    <w:rsid w:val="00A65200"/>
    <w:rsid w:val="00A65D7F"/>
    <w:rsid w:val="00A6661A"/>
    <w:rsid w:val="00A673CC"/>
    <w:rsid w:val="00A67BFF"/>
    <w:rsid w:val="00A71581"/>
    <w:rsid w:val="00A71650"/>
    <w:rsid w:val="00A73DE0"/>
    <w:rsid w:val="00A76A41"/>
    <w:rsid w:val="00A77078"/>
    <w:rsid w:val="00A770B1"/>
    <w:rsid w:val="00A77BE7"/>
    <w:rsid w:val="00A8120E"/>
    <w:rsid w:val="00A8249B"/>
    <w:rsid w:val="00A8340D"/>
    <w:rsid w:val="00A83BD2"/>
    <w:rsid w:val="00A84A93"/>
    <w:rsid w:val="00A8569D"/>
    <w:rsid w:val="00A85E83"/>
    <w:rsid w:val="00A900AD"/>
    <w:rsid w:val="00A92013"/>
    <w:rsid w:val="00A929A9"/>
    <w:rsid w:val="00A94A65"/>
    <w:rsid w:val="00A951DA"/>
    <w:rsid w:val="00A95B90"/>
    <w:rsid w:val="00A96107"/>
    <w:rsid w:val="00A96242"/>
    <w:rsid w:val="00A97449"/>
    <w:rsid w:val="00A97F0C"/>
    <w:rsid w:val="00A97FAF"/>
    <w:rsid w:val="00AA0639"/>
    <w:rsid w:val="00AA0A22"/>
    <w:rsid w:val="00AA16D3"/>
    <w:rsid w:val="00AA1762"/>
    <w:rsid w:val="00AA2427"/>
    <w:rsid w:val="00AA2AB1"/>
    <w:rsid w:val="00AA2DEE"/>
    <w:rsid w:val="00AA30A2"/>
    <w:rsid w:val="00AA365A"/>
    <w:rsid w:val="00AA397A"/>
    <w:rsid w:val="00AA3DFF"/>
    <w:rsid w:val="00AA5BE8"/>
    <w:rsid w:val="00AA6101"/>
    <w:rsid w:val="00AA6B06"/>
    <w:rsid w:val="00AA7062"/>
    <w:rsid w:val="00AB1FB8"/>
    <w:rsid w:val="00AB205E"/>
    <w:rsid w:val="00AB20B6"/>
    <w:rsid w:val="00AB2CC8"/>
    <w:rsid w:val="00AB33F2"/>
    <w:rsid w:val="00AB4BE2"/>
    <w:rsid w:val="00AB4C9E"/>
    <w:rsid w:val="00AB4D20"/>
    <w:rsid w:val="00AB5C34"/>
    <w:rsid w:val="00AB658A"/>
    <w:rsid w:val="00AB68B6"/>
    <w:rsid w:val="00AB6BF9"/>
    <w:rsid w:val="00AB6CE3"/>
    <w:rsid w:val="00AB6F00"/>
    <w:rsid w:val="00AB766C"/>
    <w:rsid w:val="00AC0D10"/>
    <w:rsid w:val="00AC14D7"/>
    <w:rsid w:val="00AC1AA1"/>
    <w:rsid w:val="00AC293B"/>
    <w:rsid w:val="00AC2F3D"/>
    <w:rsid w:val="00AC3930"/>
    <w:rsid w:val="00AC3B19"/>
    <w:rsid w:val="00AC4631"/>
    <w:rsid w:val="00AC5474"/>
    <w:rsid w:val="00AC561C"/>
    <w:rsid w:val="00AC6067"/>
    <w:rsid w:val="00AC7F2A"/>
    <w:rsid w:val="00AD21A7"/>
    <w:rsid w:val="00AD4559"/>
    <w:rsid w:val="00AD667D"/>
    <w:rsid w:val="00AD6A07"/>
    <w:rsid w:val="00AD6C84"/>
    <w:rsid w:val="00AD6DE2"/>
    <w:rsid w:val="00AE04A2"/>
    <w:rsid w:val="00AE09BD"/>
    <w:rsid w:val="00AE0DA2"/>
    <w:rsid w:val="00AE14DC"/>
    <w:rsid w:val="00AE1DD3"/>
    <w:rsid w:val="00AE23BE"/>
    <w:rsid w:val="00AE250D"/>
    <w:rsid w:val="00AE2CC9"/>
    <w:rsid w:val="00AE2D44"/>
    <w:rsid w:val="00AE2F1C"/>
    <w:rsid w:val="00AE4394"/>
    <w:rsid w:val="00AE4F6B"/>
    <w:rsid w:val="00AE5F27"/>
    <w:rsid w:val="00AE7CB7"/>
    <w:rsid w:val="00AE7DA4"/>
    <w:rsid w:val="00AE7F73"/>
    <w:rsid w:val="00AF0E2C"/>
    <w:rsid w:val="00AF1014"/>
    <w:rsid w:val="00AF388E"/>
    <w:rsid w:val="00AF41CF"/>
    <w:rsid w:val="00AF4EFE"/>
    <w:rsid w:val="00AF702F"/>
    <w:rsid w:val="00AF7367"/>
    <w:rsid w:val="00AF739E"/>
    <w:rsid w:val="00B00B86"/>
    <w:rsid w:val="00B0158A"/>
    <w:rsid w:val="00B021B9"/>
    <w:rsid w:val="00B03226"/>
    <w:rsid w:val="00B03317"/>
    <w:rsid w:val="00B03A11"/>
    <w:rsid w:val="00B048A2"/>
    <w:rsid w:val="00B048AA"/>
    <w:rsid w:val="00B05013"/>
    <w:rsid w:val="00B0566F"/>
    <w:rsid w:val="00B058CD"/>
    <w:rsid w:val="00B05F4D"/>
    <w:rsid w:val="00B06045"/>
    <w:rsid w:val="00B076D8"/>
    <w:rsid w:val="00B10110"/>
    <w:rsid w:val="00B104F4"/>
    <w:rsid w:val="00B11F4A"/>
    <w:rsid w:val="00B13B34"/>
    <w:rsid w:val="00B1410B"/>
    <w:rsid w:val="00B14A5A"/>
    <w:rsid w:val="00B153F2"/>
    <w:rsid w:val="00B16E2E"/>
    <w:rsid w:val="00B1712A"/>
    <w:rsid w:val="00B1742C"/>
    <w:rsid w:val="00B17DCF"/>
    <w:rsid w:val="00B17DDB"/>
    <w:rsid w:val="00B20606"/>
    <w:rsid w:val="00B21326"/>
    <w:rsid w:val="00B22291"/>
    <w:rsid w:val="00B22455"/>
    <w:rsid w:val="00B2298F"/>
    <w:rsid w:val="00B22B12"/>
    <w:rsid w:val="00B234E6"/>
    <w:rsid w:val="00B236B7"/>
    <w:rsid w:val="00B241CA"/>
    <w:rsid w:val="00B24DB9"/>
    <w:rsid w:val="00B24F61"/>
    <w:rsid w:val="00B25940"/>
    <w:rsid w:val="00B25B7C"/>
    <w:rsid w:val="00B271B7"/>
    <w:rsid w:val="00B27A52"/>
    <w:rsid w:val="00B3099D"/>
    <w:rsid w:val="00B3142C"/>
    <w:rsid w:val="00B32F31"/>
    <w:rsid w:val="00B330E6"/>
    <w:rsid w:val="00B334B4"/>
    <w:rsid w:val="00B33BB8"/>
    <w:rsid w:val="00B340BF"/>
    <w:rsid w:val="00B347A1"/>
    <w:rsid w:val="00B34837"/>
    <w:rsid w:val="00B3692E"/>
    <w:rsid w:val="00B36E32"/>
    <w:rsid w:val="00B37292"/>
    <w:rsid w:val="00B3750F"/>
    <w:rsid w:val="00B3764D"/>
    <w:rsid w:val="00B37CDB"/>
    <w:rsid w:val="00B37DC5"/>
    <w:rsid w:val="00B404A9"/>
    <w:rsid w:val="00B40A8C"/>
    <w:rsid w:val="00B40B56"/>
    <w:rsid w:val="00B42069"/>
    <w:rsid w:val="00B43262"/>
    <w:rsid w:val="00B432C4"/>
    <w:rsid w:val="00B4373F"/>
    <w:rsid w:val="00B43D67"/>
    <w:rsid w:val="00B444C2"/>
    <w:rsid w:val="00B44F65"/>
    <w:rsid w:val="00B46EF1"/>
    <w:rsid w:val="00B500E0"/>
    <w:rsid w:val="00B51D81"/>
    <w:rsid w:val="00B5437A"/>
    <w:rsid w:val="00B54466"/>
    <w:rsid w:val="00B55CB8"/>
    <w:rsid w:val="00B56C79"/>
    <w:rsid w:val="00B56F75"/>
    <w:rsid w:val="00B575B6"/>
    <w:rsid w:val="00B57832"/>
    <w:rsid w:val="00B60597"/>
    <w:rsid w:val="00B605D7"/>
    <w:rsid w:val="00B61D25"/>
    <w:rsid w:val="00B620D6"/>
    <w:rsid w:val="00B620DF"/>
    <w:rsid w:val="00B630AE"/>
    <w:rsid w:val="00B64355"/>
    <w:rsid w:val="00B6515C"/>
    <w:rsid w:val="00B6536B"/>
    <w:rsid w:val="00B65A84"/>
    <w:rsid w:val="00B65B01"/>
    <w:rsid w:val="00B65D6D"/>
    <w:rsid w:val="00B65E23"/>
    <w:rsid w:val="00B666D5"/>
    <w:rsid w:val="00B71492"/>
    <w:rsid w:val="00B7182B"/>
    <w:rsid w:val="00B71FE4"/>
    <w:rsid w:val="00B733A7"/>
    <w:rsid w:val="00B73862"/>
    <w:rsid w:val="00B745FA"/>
    <w:rsid w:val="00B748F8"/>
    <w:rsid w:val="00B74BE0"/>
    <w:rsid w:val="00B74D13"/>
    <w:rsid w:val="00B75183"/>
    <w:rsid w:val="00B755D8"/>
    <w:rsid w:val="00B75E6B"/>
    <w:rsid w:val="00B75F1F"/>
    <w:rsid w:val="00B7629C"/>
    <w:rsid w:val="00B7758A"/>
    <w:rsid w:val="00B77B3D"/>
    <w:rsid w:val="00B77C45"/>
    <w:rsid w:val="00B8091F"/>
    <w:rsid w:val="00B813D9"/>
    <w:rsid w:val="00B814F1"/>
    <w:rsid w:val="00B81587"/>
    <w:rsid w:val="00B8179E"/>
    <w:rsid w:val="00B8222C"/>
    <w:rsid w:val="00B82565"/>
    <w:rsid w:val="00B843DF"/>
    <w:rsid w:val="00B84E5A"/>
    <w:rsid w:val="00B84F34"/>
    <w:rsid w:val="00B8568C"/>
    <w:rsid w:val="00B85798"/>
    <w:rsid w:val="00B85B91"/>
    <w:rsid w:val="00B85D3B"/>
    <w:rsid w:val="00B85DF9"/>
    <w:rsid w:val="00B86689"/>
    <w:rsid w:val="00B91408"/>
    <w:rsid w:val="00B91930"/>
    <w:rsid w:val="00B92433"/>
    <w:rsid w:val="00B92684"/>
    <w:rsid w:val="00B93F67"/>
    <w:rsid w:val="00B94231"/>
    <w:rsid w:val="00B94588"/>
    <w:rsid w:val="00B94F40"/>
    <w:rsid w:val="00B956AE"/>
    <w:rsid w:val="00B95945"/>
    <w:rsid w:val="00B95DCA"/>
    <w:rsid w:val="00B973EE"/>
    <w:rsid w:val="00B97FF1"/>
    <w:rsid w:val="00BA02B2"/>
    <w:rsid w:val="00BA073D"/>
    <w:rsid w:val="00BA09AB"/>
    <w:rsid w:val="00BA1077"/>
    <w:rsid w:val="00BA2D89"/>
    <w:rsid w:val="00BA2E44"/>
    <w:rsid w:val="00BA4719"/>
    <w:rsid w:val="00BA4ABE"/>
    <w:rsid w:val="00BA4AE7"/>
    <w:rsid w:val="00BA59E0"/>
    <w:rsid w:val="00BA5B05"/>
    <w:rsid w:val="00BA5EA0"/>
    <w:rsid w:val="00BA6319"/>
    <w:rsid w:val="00BA69A5"/>
    <w:rsid w:val="00BA7760"/>
    <w:rsid w:val="00BB030B"/>
    <w:rsid w:val="00BB13A7"/>
    <w:rsid w:val="00BB24C0"/>
    <w:rsid w:val="00BB34EC"/>
    <w:rsid w:val="00BB5E4A"/>
    <w:rsid w:val="00BB68B4"/>
    <w:rsid w:val="00BB6A1B"/>
    <w:rsid w:val="00BC02A2"/>
    <w:rsid w:val="00BC0477"/>
    <w:rsid w:val="00BC08C1"/>
    <w:rsid w:val="00BC0D68"/>
    <w:rsid w:val="00BC1BEC"/>
    <w:rsid w:val="00BC26FD"/>
    <w:rsid w:val="00BC2FFE"/>
    <w:rsid w:val="00BC31BD"/>
    <w:rsid w:val="00BC382C"/>
    <w:rsid w:val="00BC65DE"/>
    <w:rsid w:val="00BC666D"/>
    <w:rsid w:val="00BC678A"/>
    <w:rsid w:val="00BC6BDA"/>
    <w:rsid w:val="00BC7227"/>
    <w:rsid w:val="00BD0564"/>
    <w:rsid w:val="00BD0619"/>
    <w:rsid w:val="00BD0CCC"/>
    <w:rsid w:val="00BD3C81"/>
    <w:rsid w:val="00BD4308"/>
    <w:rsid w:val="00BD4C47"/>
    <w:rsid w:val="00BD4E8F"/>
    <w:rsid w:val="00BD68A2"/>
    <w:rsid w:val="00BE15E5"/>
    <w:rsid w:val="00BE2BB9"/>
    <w:rsid w:val="00BE3605"/>
    <w:rsid w:val="00BE3E2F"/>
    <w:rsid w:val="00BE4934"/>
    <w:rsid w:val="00BE550E"/>
    <w:rsid w:val="00BE7022"/>
    <w:rsid w:val="00BF09D0"/>
    <w:rsid w:val="00BF1073"/>
    <w:rsid w:val="00BF12F2"/>
    <w:rsid w:val="00BF23B1"/>
    <w:rsid w:val="00BF25BD"/>
    <w:rsid w:val="00BF2EE3"/>
    <w:rsid w:val="00BF344B"/>
    <w:rsid w:val="00BF3B42"/>
    <w:rsid w:val="00BF4347"/>
    <w:rsid w:val="00BF43EB"/>
    <w:rsid w:val="00BF450E"/>
    <w:rsid w:val="00BF4ACC"/>
    <w:rsid w:val="00BF5C7F"/>
    <w:rsid w:val="00BF6482"/>
    <w:rsid w:val="00BF6E3F"/>
    <w:rsid w:val="00BF7484"/>
    <w:rsid w:val="00C00ED5"/>
    <w:rsid w:val="00C02759"/>
    <w:rsid w:val="00C03437"/>
    <w:rsid w:val="00C03B7B"/>
    <w:rsid w:val="00C03E19"/>
    <w:rsid w:val="00C04BFA"/>
    <w:rsid w:val="00C04CF5"/>
    <w:rsid w:val="00C055F1"/>
    <w:rsid w:val="00C059AA"/>
    <w:rsid w:val="00C05A96"/>
    <w:rsid w:val="00C06451"/>
    <w:rsid w:val="00C07087"/>
    <w:rsid w:val="00C0790D"/>
    <w:rsid w:val="00C07BC8"/>
    <w:rsid w:val="00C10D3E"/>
    <w:rsid w:val="00C10EFC"/>
    <w:rsid w:val="00C10F89"/>
    <w:rsid w:val="00C1164C"/>
    <w:rsid w:val="00C1230E"/>
    <w:rsid w:val="00C12508"/>
    <w:rsid w:val="00C13835"/>
    <w:rsid w:val="00C13AEF"/>
    <w:rsid w:val="00C14139"/>
    <w:rsid w:val="00C143A2"/>
    <w:rsid w:val="00C14C88"/>
    <w:rsid w:val="00C14EE1"/>
    <w:rsid w:val="00C15148"/>
    <w:rsid w:val="00C1554B"/>
    <w:rsid w:val="00C1582A"/>
    <w:rsid w:val="00C15A88"/>
    <w:rsid w:val="00C168BE"/>
    <w:rsid w:val="00C16EE0"/>
    <w:rsid w:val="00C17428"/>
    <w:rsid w:val="00C17683"/>
    <w:rsid w:val="00C20F0C"/>
    <w:rsid w:val="00C2168F"/>
    <w:rsid w:val="00C22F75"/>
    <w:rsid w:val="00C2313F"/>
    <w:rsid w:val="00C234FC"/>
    <w:rsid w:val="00C24243"/>
    <w:rsid w:val="00C249C5"/>
    <w:rsid w:val="00C255C9"/>
    <w:rsid w:val="00C25633"/>
    <w:rsid w:val="00C25749"/>
    <w:rsid w:val="00C269F8"/>
    <w:rsid w:val="00C30794"/>
    <w:rsid w:val="00C30A8B"/>
    <w:rsid w:val="00C3190E"/>
    <w:rsid w:val="00C32157"/>
    <w:rsid w:val="00C32D1D"/>
    <w:rsid w:val="00C32EF8"/>
    <w:rsid w:val="00C331C3"/>
    <w:rsid w:val="00C3402D"/>
    <w:rsid w:val="00C34030"/>
    <w:rsid w:val="00C347B4"/>
    <w:rsid w:val="00C34F0D"/>
    <w:rsid w:val="00C35F83"/>
    <w:rsid w:val="00C3631B"/>
    <w:rsid w:val="00C36C65"/>
    <w:rsid w:val="00C37860"/>
    <w:rsid w:val="00C37ADC"/>
    <w:rsid w:val="00C37FD9"/>
    <w:rsid w:val="00C4014C"/>
    <w:rsid w:val="00C40226"/>
    <w:rsid w:val="00C40A47"/>
    <w:rsid w:val="00C41195"/>
    <w:rsid w:val="00C41466"/>
    <w:rsid w:val="00C421BC"/>
    <w:rsid w:val="00C42473"/>
    <w:rsid w:val="00C42CCF"/>
    <w:rsid w:val="00C4308D"/>
    <w:rsid w:val="00C439A2"/>
    <w:rsid w:val="00C44220"/>
    <w:rsid w:val="00C45BAA"/>
    <w:rsid w:val="00C47431"/>
    <w:rsid w:val="00C50ACC"/>
    <w:rsid w:val="00C52F7B"/>
    <w:rsid w:val="00C53440"/>
    <w:rsid w:val="00C53FFA"/>
    <w:rsid w:val="00C54EF5"/>
    <w:rsid w:val="00C56452"/>
    <w:rsid w:val="00C568BD"/>
    <w:rsid w:val="00C576D1"/>
    <w:rsid w:val="00C577BF"/>
    <w:rsid w:val="00C578EF"/>
    <w:rsid w:val="00C57F5F"/>
    <w:rsid w:val="00C6160B"/>
    <w:rsid w:val="00C62D08"/>
    <w:rsid w:val="00C6348B"/>
    <w:rsid w:val="00C64F1F"/>
    <w:rsid w:val="00C65040"/>
    <w:rsid w:val="00C66A64"/>
    <w:rsid w:val="00C6777C"/>
    <w:rsid w:val="00C67B7C"/>
    <w:rsid w:val="00C70596"/>
    <w:rsid w:val="00C70C16"/>
    <w:rsid w:val="00C70ED2"/>
    <w:rsid w:val="00C71B6B"/>
    <w:rsid w:val="00C72F35"/>
    <w:rsid w:val="00C74297"/>
    <w:rsid w:val="00C7450C"/>
    <w:rsid w:val="00C75062"/>
    <w:rsid w:val="00C75478"/>
    <w:rsid w:val="00C7633C"/>
    <w:rsid w:val="00C76CDB"/>
    <w:rsid w:val="00C77001"/>
    <w:rsid w:val="00C77911"/>
    <w:rsid w:val="00C77CA8"/>
    <w:rsid w:val="00C80047"/>
    <w:rsid w:val="00C8045C"/>
    <w:rsid w:val="00C80BA5"/>
    <w:rsid w:val="00C80BF8"/>
    <w:rsid w:val="00C80EF5"/>
    <w:rsid w:val="00C82A55"/>
    <w:rsid w:val="00C82DD5"/>
    <w:rsid w:val="00C835E0"/>
    <w:rsid w:val="00C8434E"/>
    <w:rsid w:val="00C8545A"/>
    <w:rsid w:val="00C8567E"/>
    <w:rsid w:val="00C87131"/>
    <w:rsid w:val="00C87160"/>
    <w:rsid w:val="00C872F4"/>
    <w:rsid w:val="00C87AFB"/>
    <w:rsid w:val="00C90E24"/>
    <w:rsid w:val="00C91263"/>
    <w:rsid w:val="00C9138C"/>
    <w:rsid w:val="00C9430E"/>
    <w:rsid w:val="00C949B2"/>
    <w:rsid w:val="00C958B9"/>
    <w:rsid w:val="00C959CB"/>
    <w:rsid w:val="00C95F96"/>
    <w:rsid w:val="00C962B4"/>
    <w:rsid w:val="00C96C0D"/>
    <w:rsid w:val="00C979C2"/>
    <w:rsid w:val="00C97BCB"/>
    <w:rsid w:val="00CA2444"/>
    <w:rsid w:val="00CA26E8"/>
    <w:rsid w:val="00CA2B13"/>
    <w:rsid w:val="00CA2E55"/>
    <w:rsid w:val="00CA4420"/>
    <w:rsid w:val="00CA4C8D"/>
    <w:rsid w:val="00CA5FC9"/>
    <w:rsid w:val="00CA65D1"/>
    <w:rsid w:val="00CA6CA4"/>
    <w:rsid w:val="00CA73E1"/>
    <w:rsid w:val="00CB0D3F"/>
    <w:rsid w:val="00CB2184"/>
    <w:rsid w:val="00CB24AD"/>
    <w:rsid w:val="00CB4493"/>
    <w:rsid w:val="00CB4A04"/>
    <w:rsid w:val="00CB53FA"/>
    <w:rsid w:val="00CB58AB"/>
    <w:rsid w:val="00CB58E5"/>
    <w:rsid w:val="00CB593C"/>
    <w:rsid w:val="00CB5A93"/>
    <w:rsid w:val="00CB5E68"/>
    <w:rsid w:val="00CB60DA"/>
    <w:rsid w:val="00CB6107"/>
    <w:rsid w:val="00CB69F2"/>
    <w:rsid w:val="00CB6A2D"/>
    <w:rsid w:val="00CB7409"/>
    <w:rsid w:val="00CB792C"/>
    <w:rsid w:val="00CC088F"/>
    <w:rsid w:val="00CC0908"/>
    <w:rsid w:val="00CC12B0"/>
    <w:rsid w:val="00CC12C7"/>
    <w:rsid w:val="00CC1FC1"/>
    <w:rsid w:val="00CC25D2"/>
    <w:rsid w:val="00CC2EA6"/>
    <w:rsid w:val="00CC4249"/>
    <w:rsid w:val="00CC4483"/>
    <w:rsid w:val="00CC4B7B"/>
    <w:rsid w:val="00CC4C8A"/>
    <w:rsid w:val="00CC5E28"/>
    <w:rsid w:val="00CC6AB1"/>
    <w:rsid w:val="00CC72EB"/>
    <w:rsid w:val="00CC7413"/>
    <w:rsid w:val="00CC767A"/>
    <w:rsid w:val="00CD036B"/>
    <w:rsid w:val="00CD0C15"/>
    <w:rsid w:val="00CD21A2"/>
    <w:rsid w:val="00CD2348"/>
    <w:rsid w:val="00CD23C0"/>
    <w:rsid w:val="00CD2AD0"/>
    <w:rsid w:val="00CD43F9"/>
    <w:rsid w:val="00CD5B67"/>
    <w:rsid w:val="00CD5D2E"/>
    <w:rsid w:val="00CD5EA2"/>
    <w:rsid w:val="00CD6E73"/>
    <w:rsid w:val="00CD74CD"/>
    <w:rsid w:val="00CE3E65"/>
    <w:rsid w:val="00CE41C8"/>
    <w:rsid w:val="00CE4ACF"/>
    <w:rsid w:val="00CE596D"/>
    <w:rsid w:val="00CE5BE8"/>
    <w:rsid w:val="00CE60DE"/>
    <w:rsid w:val="00CE7C8E"/>
    <w:rsid w:val="00CF05CC"/>
    <w:rsid w:val="00CF2B10"/>
    <w:rsid w:val="00CF4ECD"/>
    <w:rsid w:val="00CF5275"/>
    <w:rsid w:val="00CF569C"/>
    <w:rsid w:val="00D00DDB"/>
    <w:rsid w:val="00D04B58"/>
    <w:rsid w:val="00D04FDC"/>
    <w:rsid w:val="00D0563A"/>
    <w:rsid w:val="00D06B18"/>
    <w:rsid w:val="00D07469"/>
    <w:rsid w:val="00D07747"/>
    <w:rsid w:val="00D07964"/>
    <w:rsid w:val="00D10213"/>
    <w:rsid w:val="00D110EC"/>
    <w:rsid w:val="00D139F5"/>
    <w:rsid w:val="00D145C7"/>
    <w:rsid w:val="00D146EC"/>
    <w:rsid w:val="00D154C5"/>
    <w:rsid w:val="00D159E7"/>
    <w:rsid w:val="00D164E5"/>
    <w:rsid w:val="00D16AE5"/>
    <w:rsid w:val="00D17302"/>
    <w:rsid w:val="00D17A24"/>
    <w:rsid w:val="00D17DA0"/>
    <w:rsid w:val="00D20F28"/>
    <w:rsid w:val="00D21693"/>
    <w:rsid w:val="00D22E58"/>
    <w:rsid w:val="00D24282"/>
    <w:rsid w:val="00D2439F"/>
    <w:rsid w:val="00D2582C"/>
    <w:rsid w:val="00D27F8D"/>
    <w:rsid w:val="00D30AC4"/>
    <w:rsid w:val="00D314D7"/>
    <w:rsid w:val="00D31B74"/>
    <w:rsid w:val="00D332BA"/>
    <w:rsid w:val="00D33375"/>
    <w:rsid w:val="00D33A29"/>
    <w:rsid w:val="00D3415B"/>
    <w:rsid w:val="00D34206"/>
    <w:rsid w:val="00D34413"/>
    <w:rsid w:val="00D4023B"/>
    <w:rsid w:val="00D40479"/>
    <w:rsid w:val="00D404B4"/>
    <w:rsid w:val="00D40E61"/>
    <w:rsid w:val="00D42E98"/>
    <w:rsid w:val="00D4324E"/>
    <w:rsid w:val="00D43D16"/>
    <w:rsid w:val="00D44361"/>
    <w:rsid w:val="00D44450"/>
    <w:rsid w:val="00D451C8"/>
    <w:rsid w:val="00D4528C"/>
    <w:rsid w:val="00D46329"/>
    <w:rsid w:val="00D46FEB"/>
    <w:rsid w:val="00D47DC2"/>
    <w:rsid w:val="00D47E2F"/>
    <w:rsid w:val="00D47FC3"/>
    <w:rsid w:val="00D50116"/>
    <w:rsid w:val="00D507E1"/>
    <w:rsid w:val="00D513D4"/>
    <w:rsid w:val="00D51FD4"/>
    <w:rsid w:val="00D521EF"/>
    <w:rsid w:val="00D530F2"/>
    <w:rsid w:val="00D53D16"/>
    <w:rsid w:val="00D53F2D"/>
    <w:rsid w:val="00D543AB"/>
    <w:rsid w:val="00D552EB"/>
    <w:rsid w:val="00D5598E"/>
    <w:rsid w:val="00D55F6A"/>
    <w:rsid w:val="00D57DA1"/>
    <w:rsid w:val="00D61AA4"/>
    <w:rsid w:val="00D61CD9"/>
    <w:rsid w:val="00D61D9E"/>
    <w:rsid w:val="00D62D54"/>
    <w:rsid w:val="00D62F72"/>
    <w:rsid w:val="00D63143"/>
    <w:rsid w:val="00D63A23"/>
    <w:rsid w:val="00D64084"/>
    <w:rsid w:val="00D64256"/>
    <w:rsid w:val="00D647D8"/>
    <w:rsid w:val="00D65CDD"/>
    <w:rsid w:val="00D664C1"/>
    <w:rsid w:val="00D66F81"/>
    <w:rsid w:val="00D67093"/>
    <w:rsid w:val="00D6746B"/>
    <w:rsid w:val="00D67DE8"/>
    <w:rsid w:val="00D7070C"/>
    <w:rsid w:val="00D74741"/>
    <w:rsid w:val="00D74EDF"/>
    <w:rsid w:val="00D75877"/>
    <w:rsid w:val="00D758DE"/>
    <w:rsid w:val="00D76388"/>
    <w:rsid w:val="00D7657C"/>
    <w:rsid w:val="00D7678D"/>
    <w:rsid w:val="00D7690E"/>
    <w:rsid w:val="00D76C4B"/>
    <w:rsid w:val="00D7737E"/>
    <w:rsid w:val="00D77964"/>
    <w:rsid w:val="00D77D8D"/>
    <w:rsid w:val="00D81264"/>
    <w:rsid w:val="00D81BDD"/>
    <w:rsid w:val="00D82CBC"/>
    <w:rsid w:val="00D841F1"/>
    <w:rsid w:val="00D8480A"/>
    <w:rsid w:val="00D84F02"/>
    <w:rsid w:val="00D868B3"/>
    <w:rsid w:val="00D86D16"/>
    <w:rsid w:val="00D8700D"/>
    <w:rsid w:val="00D87135"/>
    <w:rsid w:val="00D91262"/>
    <w:rsid w:val="00D914CC"/>
    <w:rsid w:val="00D91B57"/>
    <w:rsid w:val="00D91DD9"/>
    <w:rsid w:val="00D91DDC"/>
    <w:rsid w:val="00D92269"/>
    <w:rsid w:val="00D92752"/>
    <w:rsid w:val="00D936E5"/>
    <w:rsid w:val="00D947AA"/>
    <w:rsid w:val="00D94AB6"/>
    <w:rsid w:val="00D951EE"/>
    <w:rsid w:val="00D956AC"/>
    <w:rsid w:val="00D95BB9"/>
    <w:rsid w:val="00D96EFB"/>
    <w:rsid w:val="00D97545"/>
    <w:rsid w:val="00D97B50"/>
    <w:rsid w:val="00D97C64"/>
    <w:rsid w:val="00D97EF2"/>
    <w:rsid w:val="00DA0939"/>
    <w:rsid w:val="00DA0D12"/>
    <w:rsid w:val="00DA1B27"/>
    <w:rsid w:val="00DA24E2"/>
    <w:rsid w:val="00DA3352"/>
    <w:rsid w:val="00DA3D96"/>
    <w:rsid w:val="00DA3F21"/>
    <w:rsid w:val="00DA55A6"/>
    <w:rsid w:val="00DA664E"/>
    <w:rsid w:val="00DA686C"/>
    <w:rsid w:val="00DA6FF0"/>
    <w:rsid w:val="00DA77BA"/>
    <w:rsid w:val="00DA7CE0"/>
    <w:rsid w:val="00DB0B37"/>
    <w:rsid w:val="00DB1132"/>
    <w:rsid w:val="00DB1C0B"/>
    <w:rsid w:val="00DB24D8"/>
    <w:rsid w:val="00DB4794"/>
    <w:rsid w:val="00DB5B74"/>
    <w:rsid w:val="00DB5E30"/>
    <w:rsid w:val="00DB6B77"/>
    <w:rsid w:val="00DC12DB"/>
    <w:rsid w:val="00DC183E"/>
    <w:rsid w:val="00DC294D"/>
    <w:rsid w:val="00DC316B"/>
    <w:rsid w:val="00DC3931"/>
    <w:rsid w:val="00DC5C36"/>
    <w:rsid w:val="00DC6359"/>
    <w:rsid w:val="00DC74CF"/>
    <w:rsid w:val="00DC78F9"/>
    <w:rsid w:val="00DC7CE7"/>
    <w:rsid w:val="00DD0962"/>
    <w:rsid w:val="00DD24EC"/>
    <w:rsid w:val="00DD2964"/>
    <w:rsid w:val="00DD50C1"/>
    <w:rsid w:val="00DD5C3E"/>
    <w:rsid w:val="00DD5D9D"/>
    <w:rsid w:val="00DD5DFA"/>
    <w:rsid w:val="00DD685C"/>
    <w:rsid w:val="00DD7307"/>
    <w:rsid w:val="00DD79B7"/>
    <w:rsid w:val="00DD7DA4"/>
    <w:rsid w:val="00DE28EC"/>
    <w:rsid w:val="00DE31B4"/>
    <w:rsid w:val="00DE431C"/>
    <w:rsid w:val="00DE4BD8"/>
    <w:rsid w:val="00DE5730"/>
    <w:rsid w:val="00DE6B97"/>
    <w:rsid w:val="00DE6C4E"/>
    <w:rsid w:val="00DE6D98"/>
    <w:rsid w:val="00DE6DEC"/>
    <w:rsid w:val="00DE7121"/>
    <w:rsid w:val="00DE7CF1"/>
    <w:rsid w:val="00DF02A7"/>
    <w:rsid w:val="00DF0643"/>
    <w:rsid w:val="00DF09F0"/>
    <w:rsid w:val="00DF133B"/>
    <w:rsid w:val="00DF2926"/>
    <w:rsid w:val="00DF34D0"/>
    <w:rsid w:val="00DF3EDD"/>
    <w:rsid w:val="00DF3EDE"/>
    <w:rsid w:val="00DF45A5"/>
    <w:rsid w:val="00DF4B5B"/>
    <w:rsid w:val="00DF5CB2"/>
    <w:rsid w:val="00DF60FB"/>
    <w:rsid w:val="00DF6664"/>
    <w:rsid w:val="00DF6A24"/>
    <w:rsid w:val="00DF7433"/>
    <w:rsid w:val="00E013B3"/>
    <w:rsid w:val="00E031FF"/>
    <w:rsid w:val="00E03242"/>
    <w:rsid w:val="00E03D71"/>
    <w:rsid w:val="00E03F2C"/>
    <w:rsid w:val="00E040E7"/>
    <w:rsid w:val="00E05C38"/>
    <w:rsid w:val="00E06F60"/>
    <w:rsid w:val="00E07EB3"/>
    <w:rsid w:val="00E11AD0"/>
    <w:rsid w:val="00E12A87"/>
    <w:rsid w:val="00E12FA8"/>
    <w:rsid w:val="00E13DFB"/>
    <w:rsid w:val="00E14A2F"/>
    <w:rsid w:val="00E14BFE"/>
    <w:rsid w:val="00E15B9B"/>
    <w:rsid w:val="00E163EA"/>
    <w:rsid w:val="00E16670"/>
    <w:rsid w:val="00E16B78"/>
    <w:rsid w:val="00E16FBA"/>
    <w:rsid w:val="00E17149"/>
    <w:rsid w:val="00E172DB"/>
    <w:rsid w:val="00E17B8D"/>
    <w:rsid w:val="00E20219"/>
    <w:rsid w:val="00E20E58"/>
    <w:rsid w:val="00E2214C"/>
    <w:rsid w:val="00E23533"/>
    <w:rsid w:val="00E24925"/>
    <w:rsid w:val="00E24DFB"/>
    <w:rsid w:val="00E257C1"/>
    <w:rsid w:val="00E266D2"/>
    <w:rsid w:val="00E2687F"/>
    <w:rsid w:val="00E30FB5"/>
    <w:rsid w:val="00E3121D"/>
    <w:rsid w:val="00E312BD"/>
    <w:rsid w:val="00E31CEA"/>
    <w:rsid w:val="00E32AC9"/>
    <w:rsid w:val="00E32FC8"/>
    <w:rsid w:val="00E34234"/>
    <w:rsid w:val="00E36ED2"/>
    <w:rsid w:val="00E372D9"/>
    <w:rsid w:val="00E4093F"/>
    <w:rsid w:val="00E40A37"/>
    <w:rsid w:val="00E41022"/>
    <w:rsid w:val="00E41FBE"/>
    <w:rsid w:val="00E42302"/>
    <w:rsid w:val="00E42503"/>
    <w:rsid w:val="00E42657"/>
    <w:rsid w:val="00E433EF"/>
    <w:rsid w:val="00E4365E"/>
    <w:rsid w:val="00E444B5"/>
    <w:rsid w:val="00E44D62"/>
    <w:rsid w:val="00E45134"/>
    <w:rsid w:val="00E454D6"/>
    <w:rsid w:val="00E459AD"/>
    <w:rsid w:val="00E46F07"/>
    <w:rsid w:val="00E5077F"/>
    <w:rsid w:val="00E50B61"/>
    <w:rsid w:val="00E50BD0"/>
    <w:rsid w:val="00E50F28"/>
    <w:rsid w:val="00E51AA7"/>
    <w:rsid w:val="00E53999"/>
    <w:rsid w:val="00E544E7"/>
    <w:rsid w:val="00E5529B"/>
    <w:rsid w:val="00E55684"/>
    <w:rsid w:val="00E556A0"/>
    <w:rsid w:val="00E55888"/>
    <w:rsid w:val="00E5610F"/>
    <w:rsid w:val="00E564D8"/>
    <w:rsid w:val="00E565D3"/>
    <w:rsid w:val="00E56B75"/>
    <w:rsid w:val="00E575AC"/>
    <w:rsid w:val="00E6067D"/>
    <w:rsid w:val="00E60808"/>
    <w:rsid w:val="00E610BA"/>
    <w:rsid w:val="00E614D8"/>
    <w:rsid w:val="00E61C1C"/>
    <w:rsid w:val="00E61D8B"/>
    <w:rsid w:val="00E61DE7"/>
    <w:rsid w:val="00E62B20"/>
    <w:rsid w:val="00E6359C"/>
    <w:rsid w:val="00E642DC"/>
    <w:rsid w:val="00E65158"/>
    <w:rsid w:val="00E66729"/>
    <w:rsid w:val="00E66930"/>
    <w:rsid w:val="00E66C51"/>
    <w:rsid w:val="00E677CA"/>
    <w:rsid w:val="00E706F7"/>
    <w:rsid w:val="00E719F9"/>
    <w:rsid w:val="00E71C92"/>
    <w:rsid w:val="00E722BD"/>
    <w:rsid w:val="00E72BBD"/>
    <w:rsid w:val="00E731A9"/>
    <w:rsid w:val="00E73C34"/>
    <w:rsid w:val="00E749B1"/>
    <w:rsid w:val="00E7513C"/>
    <w:rsid w:val="00E76541"/>
    <w:rsid w:val="00E76B7D"/>
    <w:rsid w:val="00E76FE4"/>
    <w:rsid w:val="00E77C43"/>
    <w:rsid w:val="00E81353"/>
    <w:rsid w:val="00E81B78"/>
    <w:rsid w:val="00E8306A"/>
    <w:rsid w:val="00E859EA"/>
    <w:rsid w:val="00E85DDC"/>
    <w:rsid w:val="00E87365"/>
    <w:rsid w:val="00E878DC"/>
    <w:rsid w:val="00E90420"/>
    <w:rsid w:val="00E90A03"/>
    <w:rsid w:val="00E91E88"/>
    <w:rsid w:val="00E927C1"/>
    <w:rsid w:val="00E92839"/>
    <w:rsid w:val="00E92C92"/>
    <w:rsid w:val="00E95BA6"/>
    <w:rsid w:val="00E96009"/>
    <w:rsid w:val="00E96297"/>
    <w:rsid w:val="00E9666D"/>
    <w:rsid w:val="00E967C3"/>
    <w:rsid w:val="00E96E23"/>
    <w:rsid w:val="00E9766F"/>
    <w:rsid w:val="00E979A3"/>
    <w:rsid w:val="00E97D6D"/>
    <w:rsid w:val="00EA0570"/>
    <w:rsid w:val="00EA1710"/>
    <w:rsid w:val="00EA1DB3"/>
    <w:rsid w:val="00EA1F9F"/>
    <w:rsid w:val="00EA31F7"/>
    <w:rsid w:val="00EA3604"/>
    <w:rsid w:val="00EA4F32"/>
    <w:rsid w:val="00EA512B"/>
    <w:rsid w:val="00EA554D"/>
    <w:rsid w:val="00EA56B1"/>
    <w:rsid w:val="00EA5A33"/>
    <w:rsid w:val="00EA5B86"/>
    <w:rsid w:val="00EA73A5"/>
    <w:rsid w:val="00EA7762"/>
    <w:rsid w:val="00EA791E"/>
    <w:rsid w:val="00EA7B61"/>
    <w:rsid w:val="00EA7E29"/>
    <w:rsid w:val="00EA7F60"/>
    <w:rsid w:val="00EB01BB"/>
    <w:rsid w:val="00EB0830"/>
    <w:rsid w:val="00EB0CA3"/>
    <w:rsid w:val="00EB185D"/>
    <w:rsid w:val="00EB1E71"/>
    <w:rsid w:val="00EB232C"/>
    <w:rsid w:val="00EB27A8"/>
    <w:rsid w:val="00EB359D"/>
    <w:rsid w:val="00EB39FD"/>
    <w:rsid w:val="00EB3F8D"/>
    <w:rsid w:val="00EB4AA4"/>
    <w:rsid w:val="00EB4EC7"/>
    <w:rsid w:val="00EB6235"/>
    <w:rsid w:val="00EB624D"/>
    <w:rsid w:val="00EB6BE4"/>
    <w:rsid w:val="00EB6FE7"/>
    <w:rsid w:val="00EB74FB"/>
    <w:rsid w:val="00EB7776"/>
    <w:rsid w:val="00EB7B18"/>
    <w:rsid w:val="00EC084F"/>
    <w:rsid w:val="00EC11A1"/>
    <w:rsid w:val="00EC2E64"/>
    <w:rsid w:val="00EC362B"/>
    <w:rsid w:val="00EC3DCB"/>
    <w:rsid w:val="00EC41E1"/>
    <w:rsid w:val="00EC5CFE"/>
    <w:rsid w:val="00EC5E8D"/>
    <w:rsid w:val="00EC6506"/>
    <w:rsid w:val="00EC663A"/>
    <w:rsid w:val="00EC7943"/>
    <w:rsid w:val="00EC7A8C"/>
    <w:rsid w:val="00ED0E1D"/>
    <w:rsid w:val="00ED1854"/>
    <w:rsid w:val="00ED1C6F"/>
    <w:rsid w:val="00ED2D59"/>
    <w:rsid w:val="00ED2E98"/>
    <w:rsid w:val="00ED4DB3"/>
    <w:rsid w:val="00ED4F80"/>
    <w:rsid w:val="00ED51B8"/>
    <w:rsid w:val="00ED5318"/>
    <w:rsid w:val="00ED6394"/>
    <w:rsid w:val="00ED69D7"/>
    <w:rsid w:val="00ED6F5D"/>
    <w:rsid w:val="00EE2010"/>
    <w:rsid w:val="00EE22C9"/>
    <w:rsid w:val="00EE2C02"/>
    <w:rsid w:val="00EE381D"/>
    <w:rsid w:val="00EE3B94"/>
    <w:rsid w:val="00EE4083"/>
    <w:rsid w:val="00EE4A21"/>
    <w:rsid w:val="00EE6455"/>
    <w:rsid w:val="00EE67F3"/>
    <w:rsid w:val="00EE7A05"/>
    <w:rsid w:val="00EF072E"/>
    <w:rsid w:val="00EF104F"/>
    <w:rsid w:val="00EF10C3"/>
    <w:rsid w:val="00EF1150"/>
    <w:rsid w:val="00EF119B"/>
    <w:rsid w:val="00EF121D"/>
    <w:rsid w:val="00EF14AB"/>
    <w:rsid w:val="00EF2A47"/>
    <w:rsid w:val="00EF4518"/>
    <w:rsid w:val="00EF53E3"/>
    <w:rsid w:val="00EF6480"/>
    <w:rsid w:val="00EF6C48"/>
    <w:rsid w:val="00EF7663"/>
    <w:rsid w:val="00F012BE"/>
    <w:rsid w:val="00F018A4"/>
    <w:rsid w:val="00F02F26"/>
    <w:rsid w:val="00F03598"/>
    <w:rsid w:val="00F04355"/>
    <w:rsid w:val="00F04CC4"/>
    <w:rsid w:val="00F05D1C"/>
    <w:rsid w:val="00F06693"/>
    <w:rsid w:val="00F0742F"/>
    <w:rsid w:val="00F07877"/>
    <w:rsid w:val="00F101DC"/>
    <w:rsid w:val="00F107F4"/>
    <w:rsid w:val="00F10F83"/>
    <w:rsid w:val="00F11015"/>
    <w:rsid w:val="00F1222D"/>
    <w:rsid w:val="00F12721"/>
    <w:rsid w:val="00F12CD4"/>
    <w:rsid w:val="00F13A0A"/>
    <w:rsid w:val="00F13FA1"/>
    <w:rsid w:val="00F142A2"/>
    <w:rsid w:val="00F15C8E"/>
    <w:rsid w:val="00F16B97"/>
    <w:rsid w:val="00F175AF"/>
    <w:rsid w:val="00F17BC5"/>
    <w:rsid w:val="00F203DB"/>
    <w:rsid w:val="00F20513"/>
    <w:rsid w:val="00F20772"/>
    <w:rsid w:val="00F20D0E"/>
    <w:rsid w:val="00F2285F"/>
    <w:rsid w:val="00F23D99"/>
    <w:rsid w:val="00F249F6"/>
    <w:rsid w:val="00F2520A"/>
    <w:rsid w:val="00F262C4"/>
    <w:rsid w:val="00F269B6"/>
    <w:rsid w:val="00F26D87"/>
    <w:rsid w:val="00F3047E"/>
    <w:rsid w:val="00F3056F"/>
    <w:rsid w:val="00F31B0B"/>
    <w:rsid w:val="00F31F5D"/>
    <w:rsid w:val="00F32427"/>
    <w:rsid w:val="00F3325A"/>
    <w:rsid w:val="00F34691"/>
    <w:rsid w:val="00F34801"/>
    <w:rsid w:val="00F34D7C"/>
    <w:rsid w:val="00F35C40"/>
    <w:rsid w:val="00F35FA9"/>
    <w:rsid w:val="00F360E9"/>
    <w:rsid w:val="00F375E3"/>
    <w:rsid w:val="00F37846"/>
    <w:rsid w:val="00F405CF"/>
    <w:rsid w:val="00F41400"/>
    <w:rsid w:val="00F414B0"/>
    <w:rsid w:val="00F41D7D"/>
    <w:rsid w:val="00F41EE9"/>
    <w:rsid w:val="00F420E9"/>
    <w:rsid w:val="00F42D23"/>
    <w:rsid w:val="00F43A50"/>
    <w:rsid w:val="00F44D79"/>
    <w:rsid w:val="00F4682F"/>
    <w:rsid w:val="00F46BD3"/>
    <w:rsid w:val="00F47016"/>
    <w:rsid w:val="00F47509"/>
    <w:rsid w:val="00F50DBE"/>
    <w:rsid w:val="00F51BBB"/>
    <w:rsid w:val="00F51CEB"/>
    <w:rsid w:val="00F52A85"/>
    <w:rsid w:val="00F52D83"/>
    <w:rsid w:val="00F52E8F"/>
    <w:rsid w:val="00F535C9"/>
    <w:rsid w:val="00F536F6"/>
    <w:rsid w:val="00F5392F"/>
    <w:rsid w:val="00F53B0C"/>
    <w:rsid w:val="00F5416A"/>
    <w:rsid w:val="00F54599"/>
    <w:rsid w:val="00F55018"/>
    <w:rsid w:val="00F5581C"/>
    <w:rsid w:val="00F568C5"/>
    <w:rsid w:val="00F56F51"/>
    <w:rsid w:val="00F57433"/>
    <w:rsid w:val="00F576C2"/>
    <w:rsid w:val="00F57C33"/>
    <w:rsid w:val="00F60B7E"/>
    <w:rsid w:val="00F62EB9"/>
    <w:rsid w:val="00F636F5"/>
    <w:rsid w:val="00F63B55"/>
    <w:rsid w:val="00F63C9E"/>
    <w:rsid w:val="00F63ECA"/>
    <w:rsid w:val="00F642DA"/>
    <w:rsid w:val="00F65082"/>
    <w:rsid w:val="00F654C5"/>
    <w:rsid w:val="00F656DF"/>
    <w:rsid w:val="00F659B0"/>
    <w:rsid w:val="00F660FA"/>
    <w:rsid w:val="00F663B9"/>
    <w:rsid w:val="00F664C3"/>
    <w:rsid w:val="00F66D46"/>
    <w:rsid w:val="00F67332"/>
    <w:rsid w:val="00F7048D"/>
    <w:rsid w:val="00F70766"/>
    <w:rsid w:val="00F71283"/>
    <w:rsid w:val="00F7194F"/>
    <w:rsid w:val="00F726BC"/>
    <w:rsid w:val="00F737A5"/>
    <w:rsid w:val="00F73EDE"/>
    <w:rsid w:val="00F75AF9"/>
    <w:rsid w:val="00F75B29"/>
    <w:rsid w:val="00F76D36"/>
    <w:rsid w:val="00F76E9F"/>
    <w:rsid w:val="00F76EC2"/>
    <w:rsid w:val="00F81176"/>
    <w:rsid w:val="00F818EF"/>
    <w:rsid w:val="00F8211B"/>
    <w:rsid w:val="00F838CC"/>
    <w:rsid w:val="00F85180"/>
    <w:rsid w:val="00F855A6"/>
    <w:rsid w:val="00F8584A"/>
    <w:rsid w:val="00F85FA9"/>
    <w:rsid w:val="00F860B0"/>
    <w:rsid w:val="00F86171"/>
    <w:rsid w:val="00F90290"/>
    <w:rsid w:val="00F90F71"/>
    <w:rsid w:val="00F91323"/>
    <w:rsid w:val="00F91466"/>
    <w:rsid w:val="00F92F47"/>
    <w:rsid w:val="00F963EC"/>
    <w:rsid w:val="00F97692"/>
    <w:rsid w:val="00F97AE8"/>
    <w:rsid w:val="00F97C0E"/>
    <w:rsid w:val="00F97CDE"/>
    <w:rsid w:val="00F97D07"/>
    <w:rsid w:val="00F97F82"/>
    <w:rsid w:val="00FA0BA9"/>
    <w:rsid w:val="00FA1137"/>
    <w:rsid w:val="00FA176A"/>
    <w:rsid w:val="00FA2CE8"/>
    <w:rsid w:val="00FA2F4D"/>
    <w:rsid w:val="00FA3D3F"/>
    <w:rsid w:val="00FA62CE"/>
    <w:rsid w:val="00FA671E"/>
    <w:rsid w:val="00FA6E2A"/>
    <w:rsid w:val="00FA6FA0"/>
    <w:rsid w:val="00FA6FB7"/>
    <w:rsid w:val="00FA7063"/>
    <w:rsid w:val="00FA7A69"/>
    <w:rsid w:val="00FA7B0D"/>
    <w:rsid w:val="00FB10E7"/>
    <w:rsid w:val="00FB1282"/>
    <w:rsid w:val="00FB1C97"/>
    <w:rsid w:val="00FB2936"/>
    <w:rsid w:val="00FB32E4"/>
    <w:rsid w:val="00FB396D"/>
    <w:rsid w:val="00FB446C"/>
    <w:rsid w:val="00FB48DF"/>
    <w:rsid w:val="00FB4A37"/>
    <w:rsid w:val="00FB4DD2"/>
    <w:rsid w:val="00FB51AF"/>
    <w:rsid w:val="00FB6FCF"/>
    <w:rsid w:val="00FB7D67"/>
    <w:rsid w:val="00FC06CB"/>
    <w:rsid w:val="00FC0FC4"/>
    <w:rsid w:val="00FC1BDE"/>
    <w:rsid w:val="00FC3351"/>
    <w:rsid w:val="00FC3D30"/>
    <w:rsid w:val="00FC4858"/>
    <w:rsid w:val="00FC5A60"/>
    <w:rsid w:val="00FC6EFC"/>
    <w:rsid w:val="00FC73DF"/>
    <w:rsid w:val="00FD0190"/>
    <w:rsid w:val="00FD0BEA"/>
    <w:rsid w:val="00FD1149"/>
    <w:rsid w:val="00FD1171"/>
    <w:rsid w:val="00FD2979"/>
    <w:rsid w:val="00FD2A90"/>
    <w:rsid w:val="00FD2CD0"/>
    <w:rsid w:val="00FD32A4"/>
    <w:rsid w:val="00FD3A4B"/>
    <w:rsid w:val="00FD3E76"/>
    <w:rsid w:val="00FD4448"/>
    <w:rsid w:val="00FD5499"/>
    <w:rsid w:val="00FD5C57"/>
    <w:rsid w:val="00FD61A3"/>
    <w:rsid w:val="00FD647F"/>
    <w:rsid w:val="00FD7237"/>
    <w:rsid w:val="00FD74E6"/>
    <w:rsid w:val="00FE17D0"/>
    <w:rsid w:val="00FE1B3D"/>
    <w:rsid w:val="00FE1BA7"/>
    <w:rsid w:val="00FE266F"/>
    <w:rsid w:val="00FE2833"/>
    <w:rsid w:val="00FE4454"/>
    <w:rsid w:val="00FE52B2"/>
    <w:rsid w:val="00FE533E"/>
    <w:rsid w:val="00FE607A"/>
    <w:rsid w:val="00FE622F"/>
    <w:rsid w:val="00FE6B42"/>
    <w:rsid w:val="00FF04A3"/>
    <w:rsid w:val="00FF0E7F"/>
    <w:rsid w:val="00FF112A"/>
    <w:rsid w:val="00FF1879"/>
    <w:rsid w:val="00FF481C"/>
    <w:rsid w:val="00FF616A"/>
    <w:rsid w:val="00FF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F89A14"/>
  <w15:chartTrackingRefBased/>
  <w15:docId w15:val="{4B7972BF-7262-4502-8884-165BD562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251"/>
    <w:pPr>
      <w:spacing w:before="120" w:after="120"/>
    </w:pPr>
    <w:rPr>
      <w:rFonts w:ascii="Times New Roman" w:hAnsi="Times New Roman"/>
      <w:sz w:val="22"/>
      <w:szCs w:val="22"/>
    </w:rPr>
  </w:style>
  <w:style w:type="paragraph" w:styleId="Heading1">
    <w:name w:val="heading 1"/>
    <w:next w:val="Normal"/>
    <w:link w:val="Heading1Char"/>
    <w:qFormat/>
    <w:rsid w:val="00FB6FCF"/>
    <w:pPr>
      <w:keepNext/>
      <w:keepLines/>
      <w:tabs>
        <w:tab w:val="left" w:pos="576"/>
      </w:tabs>
      <w:spacing w:before="240" w:after="120"/>
      <w:outlineLvl w:val="0"/>
    </w:pPr>
    <w:rPr>
      <w:rFonts w:ascii="Arial" w:eastAsia="Times New Roman" w:hAnsi="Arial"/>
      <w:b/>
      <w:bCs/>
      <w:caps/>
      <w:sz w:val="26"/>
      <w:szCs w:val="28"/>
    </w:rPr>
  </w:style>
  <w:style w:type="paragraph" w:styleId="Heading2">
    <w:name w:val="heading 2"/>
    <w:next w:val="Normal"/>
    <w:link w:val="Heading2Char"/>
    <w:unhideWhenUsed/>
    <w:qFormat/>
    <w:rsid w:val="00ED1C6F"/>
    <w:pPr>
      <w:keepNext/>
      <w:keepLines/>
      <w:numPr>
        <w:numId w:val="7"/>
      </w:numPr>
      <w:spacing w:before="240" w:after="120"/>
      <w:outlineLvl w:val="1"/>
    </w:pPr>
    <w:rPr>
      <w:rFonts w:ascii="Arial" w:eastAsia="Times New Roman" w:hAnsi="Arial" w:cs="Arial"/>
      <w:b/>
      <w:bCs/>
      <w:sz w:val="24"/>
      <w:szCs w:val="24"/>
    </w:rPr>
  </w:style>
  <w:style w:type="paragraph" w:styleId="Heading3">
    <w:name w:val="heading 3"/>
    <w:basedOn w:val="Normal"/>
    <w:next w:val="Normal"/>
    <w:link w:val="Heading3Char"/>
    <w:uiPriority w:val="9"/>
    <w:unhideWhenUsed/>
    <w:qFormat/>
    <w:rsid w:val="0020473B"/>
    <w:pPr>
      <w:keepNext/>
      <w:keepLines/>
      <w:spacing w:before="200" w:after="0"/>
      <w:outlineLvl w:val="2"/>
    </w:pPr>
    <w:rPr>
      <w:rFonts w:ascii="Arial" w:eastAsia="Times New Roman" w:hAnsi="Arial"/>
      <w:b/>
      <w:bCs/>
      <w:i/>
      <w:sz w:val="20"/>
      <w:lang w:val="x-none" w:eastAsia="x-none"/>
    </w:rPr>
  </w:style>
  <w:style w:type="paragraph" w:styleId="Heading4">
    <w:name w:val="heading 4"/>
    <w:basedOn w:val="Normal"/>
    <w:next w:val="Normal"/>
    <w:link w:val="Heading4Char"/>
    <w:uiPriority w:val="9"/>
    <w:unhideWhenUsed/>
    <w:qFormat/>
    <w:rsid w:val="00272964"/>
    <w:pPr>
      <w:spacing w:before="200" w:after="0"/>
      <w:outlineLvl w:val="3"/>
    </w:pPr>
    <w:rPr>
      <w:rFonts w:ascii="Arial" w:hAnsi="Arial"/>
      <w:b/>
      <w:i/>
      <w:sz w:val="20"/>
      <w:szCs w:val="24"/>
      <w:lang w:val="x-none" w:eastAsia="x-none"/>
    </w:rPr>
  </w:style>
  <w:style w:type="paragraph" w:styleId="Heading5">
    <w:name w:val="heading 5"/>
    <w:basedOn w:val="Normal"/>
    <w:next w:val="Normal"/>
    <w:link w:val="Heading5Char"/>
    <w:uiPriority w:val="9"/>
    <w:unhideWhenUsed/>
    <w:qFormat/>
    <w:rsid w:val="003B13CD"/>
    <w:pPr>
      <w:keepNext/>
      <w:keepLines/>
      <w:numPr>
        <w:ilvl w:val="4"/>
        <w:numId w:val="5"/>
      </w:numPr>
      <w:spacing w:before="200" w:after="0"/>
      <w:outlineLvl w:val="4"/>
    </w:pPr>
    <w:rPr>
      <w:rFonts w:ascii="Arial" w:eastAsia="Times New Roman" w:hAnsi="Arial"/>
      <w:b/>
      <w:i/>
      <w:sz w:val="20"/>
      <w:lang w:val="x-none" w:eastAsia="x-none"/>
    </w:rPr>
  </w:style>
  <w:style w:type="paragraph" w:styleId="Heading6">
    <w:name w:val="heading 6"/>
    <w:basedOn w:val="Normal"/>
    <w:next w:val="Normal"/>
    <w:link w:val="Heading6Char"/>
    <w:uiPriority w:val="9"/>
    <w:unhideWhenUsed/>
    <w:qFormat/>
    <w:rsid w:val="009C2035"/>
    <w:pPr>
      <w:keepNext/>
      <w:keepLines/>
      <w:numPr>
        <w:ilvl w:val="5"/>
        <w:numId w:val="5"/>
      </w:numPr>
      <w:spacing w:before="200" w:after="0"/>
      <w:outlineLvl w:val="5"/>
    </w:pPr>
    <w:rPr>
      <w:rFonts w:ascii="Arial Bold" w:eastAsia="Times New Roman" w:hAnsi="Arial Bold"/>
      <w:b/>
      <w:iCs/>
      <w:caps/>
      <w:sz w:val="26"/>
      <w:lang w:val="x-none" w:eastAsia="x-none"/>
    </w:rPr>
  </w:style>
  <w:style w:type="paragraph" w:styleId="Heading7">
    <w:name w:val="heading 7"/>
    <w:basedOn w:val="Normal"/>
    <w:next w:val="Normal"/>
    <w:link w:val="Heading7Char"/>
    <w:uiPriority w:val="9"/>
    <w:unhideWhenUsed/>
    <w:qFormat/>
    <w:rsid w:val="003B13CD"/>
    <w:pPr>
      <w:keepNext/>
      <w:keepLines/>
      <w:numPr>
        <w:ilvl w:val="6"/>
        <w:numId w:val="5"/>
      </w:numPr>
      <w:spacing w:before="200" w:after="0"/>
      <w:outlineLvl w:val="6"/>
    </w:pPr>
    <w:rPr>
      <w:rFonts w:ascii="Arial" w:eastAsia="Times New Roman" w:hAnsi="Arial"/>
      <w:b/>
      <w:iCs/>
      <w:lang w:val="x-none" w:eastAsia="x-none"/>
    </w:rPr>
  </w:style>
  <w:style w:type="paragraph" w:styleId="Heading8">
    <w:name w:val="heading 8"/>
    <w:basedOn w:val="Normal"/>
    <w:next w:val="Normal"/>
    <w:link w:val="Heading8Char"/>
    <w:uiPriority w:val="9"/>
    <w:unhideWhenUsed/>
    <w:qFormat/>
    <w:rsid w:val="003B13CD"/>
    <w:pPr>
      <w:keepNext/>
      <w:keepLines/>
      <w:numPr>
        <w:ilvl w:val="7"/>
        <w:numId w:val="5"/>
      </w:numPr>
      <w:spacing w:before="200" w:after="0"/>
      <w:outlineLvl w:val="7"/>
    </w:pPr>
    <w:rPr>
      <w:rFonts w:ascii="Arial" w:hAnsi="Arial"/>
      <w:b/>
      <w:i/>
      <w:lang w:val="x-none" w:eastAsia="x-none"/>
    </w:rPr>
  </w:style>
  <w:style w:type="paragraph" w:styleId="Heading9">
    <w:name w:val="heading 9"/>
    <w:basedOn w:val="Normal"/>
    <w:next w:val="Normal"/>
    <w:link w:val="Heading9Char"/>
    <w:uiPriority w:val="9"/>
    <w:unhideWhenUsed/>
    <w:qFormat/>
    <w:rsid w:val="003B13CD"/>
    <w:pPr>
      <w:keepNext/>
      <w:keepLines/>
      <w:spacing w:before="200" w:after="0"/>
      <w:outlineLvl w:val="8"/>
    </w:pPr>
    <w:rPr>
      <w:rFonts w:ascii="Arial" w:eastAsia="Times New Roman" w:hAnsi="Arial"/>
      <w:b/>
      <w:i/>
      <w:i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67E"/>
    <w:pPr>
      <w:tabs>
        <w:tab w:val="center" w:pos="4680"/>
        <w:tab w:val="right" w:pos="9360"/>
      </w:tabs>
      <w:spacing w:after="0"/>
    </w:pPr>
  </w:style>
  <w:style w:type="character" w:customStyle="1" w:styleId="HeaderChar">
    <w:name w:val="Header Char"/>
    <w:basedOn w:val="DefaultParagraphFont"/>
    <w:link w:val="Header"/>
    <w:uiPriority w:val="99"/>
    <w:rsid w:val="00C8567E"/>
  </w:style>
  <w:style w:type="paragraph" w:styleId="Footer">
    <w:name w:val="footer"/>
    <w:basedOn w:val="Normal"/>
    <w:link w:val="FooterChar"/>
    <w:uiPriority w:val="99"/>
    <w:unhideWhenUsed/>
    <w:rsid w:val="00C8567E"/>
    <w:pPr>
      <w:tabs>
        <w:tab w:val="center" w:pos="4680"/>
        <w:tab w:val="right" w:pos="9360"/>
      </w:tabs>
      <w:spacing w:after="0"/>
    </w:pPr>
  </w:style>
  <w:style w:type="character" w:customStyle="1" w:styleId="FooterChar">
    <w:name w:val="Footer Char"/>
    <w:basedOn w:val="DefaultParagraphFont"/>
    <w:link w:val="Footer"/>
    <w:uiPriority w:val="99"/>
    <w:rsid w:val="00C8567E"/>
  </w:style>
  <w:style w:type="character" w:customStyle="1" w:styleId="Heading1Char">
    <w:name w:val="Heading 1 Char"/>
    <w:link w:val="Heading1"/>
    <w:rsid w:val="00FB6FCF"/>
    <w:rPr>
      <w:rFonts w:ascii="Arial" w:eastAsia="Times New Roman" w:hAnsi="Arial"/>
      <w:b/>
      <w:bCs/>
      <w:caps/>
      <w:sz w:val="26"/>
      <w:szCs w:val="28"/>
    </w:rPr>
  </w:style>
  <w:style w:type="paragraph" w:styleId="TOCHeading">
    <w:name w:val="TOC Heading"/>
    <w:next w:val="Normal"/>
    <w:uiPriority w:val="39"/>
    <w:unhideWhenUsed/>
    <w:qFormat/>
    <w:rsid w:val="005A76EC"/>
    <w:pPr>
      <w:spacing w:before="480" w:line="276" w:lineRule="auto"/>
    </w:pPr>
    <w:rPr>
      <w:rFonts w:ascii="Arial" w:eastAsia="Times New Roman" w:hAnsi="Arial"/>
      <w:bCs/>
      <w:i/>
      <w:sz w:val="32"/>
      <w:szCs w:val="28"/>
      <w:lang w:eastAsia="ja-JP"/>
    </w:rPr>
  </w:style>
  <w:style w:type="paragraph" w:styleId="ListNumber">
    <w:name w:val="List Number"/>
    <w:basedOn w:val="Normal"/>
    <w:uiPriority w:val="99"/>
    <w:semiHidden/>
    <w:unhideWhenUsed/>
    <w:rsid w:val="002A1217"/>
    <w:pPr>
      <w:numPr>
        <w:numId w:val="1"/>
      </w:numPr>
      <w:contextualSpacing/>
    </w:pPr>
  </w:style>
  <w:style w:type="paragraph" w:styleId="BalloonText">
    <w:name w:val="Balloon Text"/>
    <w:basedOn w:val="Normal"/>
    <w:link w:val="BalloonTextChar"/>
    <w:uiPriority w:val="99"/>
    <w:semiHidden/>
    <w:unhideWhenUsed/>
    <w:rsid w:val="00E20E5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E20E58"/>
    <w:rPr>
      <w:rFonts w:ascii="Tahoma" w:hAnsi="Tahoma" w:cs="Tahoma"/>
      <w:sz w:val="16"/>
      <w:szCs w:val="16"/>
    </w:rPr>
  </w:style>
  <w:style w:type="character" w:customStyle="1" w:styleId="Heading2Char">
    <w:name w:val="Heading 2 Char"/>
    <w:link w:val="Heading2"/>
    <w:rsid w:val="00ED1C6F"/>
    <w:rPr>
      <w:rFonts w:ascii="Arial" w:eastAsia="Times New Roman" w:hAnsi="Arial" w:cs="Arial"/>
      <w:b/>
      <w:bCs/>
      <w:sz w:val="24"/>
      <w:szCs w:val="24"/>
    </w:rPr>
  </w:style>
  <w:style w:type="paragraph" w:styleId="ListParagraph">
    <w:name w:val="List Paragraph"/>
    <w:basedOn w:val="Normal"/>
    <w:link w:val="ListParagraphChar"/>
    <w:uiPriority w:val="34"/>
    <w:qFormat/>
    <w:rsid w:val="0059777A"/>
    <w:pPr>
      <w:ind w:left="720"/>
      <w:contextualSpacing/>
    </w:pPr>
  </w:style>
  <w:style w:type="numbering" w:customStyle="1" w:styleId="Headings">
    <w:name w:val="Headings"/>
    <w:uiPriority w:val="99"/>
    <w:rsid w:val="005657E5"/>
    <w:pPr>
      <w:numPr>
        <w:numId w:val="2"/>
      </w:numPr>
    </w:pPr>
  </w:style>
  <w:style w:type="paragraph" w:styleId="BodyText">
    <w:name w:val="Body Text"/>
    <w:basedOn w:val="Normal"/>
    <w:link w:val="BodyTextChar"/>
    <w:uiPriority w:val="99"/>
    <w:qFormat/>
    <w:rsid w:val="005B1AB3"/>
    <w:rPr>
      <w:rFonts w:eastAsia="Times New Roman"/>
      <w:sz w:val="24"/>
      <w:szCs w:val="24"/>
      <w:lang w:val="x-none" w:eastAsia="x-none" w:bidi="en-US"/>
    </w:rPr>
  </w:style>
  <w:style w:type="character" w:customStyle="1" w:styleId="Heading3Char">
    <w:name w:val="Heading 3 Char"/>
    <w:link w:val="Heading3"/>
    <w:uiPriority w:val="9"/>
    <w:rsid w:val="0020473B"/>
    <w:rPr>
      <w:rFonts w:ascii="Arial" w:eastAsia="Times New Roman" w:hAnsi="Arial"/>
      <w:b/>
      <w:bCs/>
      <w:i/>
      <w:szCs w:val="22"/>
      <w:lang w:val="x-none" w:eastAsia="x-none"/>
    </w:rPr>
  </w:style>
  <w:style w:type="character" w:customStyle="1" w:styleId="Heading4Char">
    <w:name w:val="Heading 4 Char"/>
    <w:link w:val="Heading4"/>
    <w:uiPriority w:val="9"/>
    <w:rsid w:val="00272964"/>
    <w:rPr>
      <w:rFonts w:ascii="Arial" w:hAnsi="Arial"/>
      <w:b/>
      <w:i/>
      <w:szCs w:val="24"/>
      <w:lang w:val="x-none" w:eastAsia="x-none"/>
    </w:rPr>
  </w:style>
  <w:style w:type="character" w:customStyle="1" w:styleId="Heading5Char">
    <w:name w:val="Heading 5 Char"/>
    <w:link w:val="Heading5"/>
    <w:uiPriority w:val="9"/>
    <w:rsid w:val="003B13CD"/>
    <w:rPr>
      <w:rFonts w:ascii="Arial" w:eastAsia="Times New Roman" w:hAnsi="Arial"/>
      <w:b/>
      <w:i/>
      <w:szCs w:val="22"/>
      <w:lang w:val="x-none" w:eastAsia="x-none"/>
    </w:rPr>
  </w:style>
  <w:style w:type="character" w:customStyle="1" w:styleId="Heading6Char">
    <w:name w:val="Heading 6 Char"/>
    <w:link w:val="Heading6"/>
    <w:uiPriority w:val="9"/>
    <w:rsid w:val="009C2035"/>
    <w:rPr>
      <w:rFonts w:ascii="Arial Bold" w:eastAsia="Times New Roman" w:hAnsi="Arial Bold"/>
      <w:b/>
      <w:iCs/>
      <w:caps/>
      <w:sz w:val="26"/>
      <w:szCs w:val="22"/>
      <w:lang w:val="x-none" w:eastAsia="x-none"/>
    </w:rPr>
  </w:style>
  <w:style w:type="character" w:customStyle="1" w:styleId="Heading7Char">
    <w:name w:val="Heading 7 Char"/>
    <w:link w:val="Heading7"/>
    <w:uiPriority w:val="9"/>
    <w:rsid w:val="003B13CD"/>
    <w:rPr>
      <w:rFonts w:ascii="Arial" w:eastAsia="Times New Roman" w:hAnsi="Arial"/>
      <w:b/>
      <w:iCs/>
      <w:sz w:val="22"/>
      <w:szCs w:val="22"/>
      <w:lang w:val="x-none" w:eastAsia="x-none"/>
    </w:rPr>
  </w:style>
  <w:style w:type="character" w:customStyle="1" w:styleId="Heading8Char">
    <w:name w:val="Heading 8 Char"/>
    <w:link w:val="Heading8"/>
    <w:uiPriority w:val="9"/>
    <w:rsid w:val="003B13CD"/>
    <w:rPr>
      <w:rFonts w:ascii="Arial" w:hAnsi="Arial"/>
      <w:b/>
      <w:i/>
      <w:sz w:val="22"/>
      <w:szCs w:val="22"/>
      <w:lang w:val="x-none" w:eastAsia="x-none"/>
    </w:rPr>
  </w:style>
  <w:style w:type="character" w:customStyle="1" w:styleId="Heading9Char">
    <w:name w:val="Heading 9 Char"/>
    <w:link w:val="Heading9"/>
    <w:uiPriority w:val="9"/>
    <w:rsid w:val="003B13CD"/>
    <w:rPr>
      <w:rFonts w:ascii="Arial" w:eastAsia="Times New Roman" w:hAnsi="Arial"/>
      <w:b/>
      <w:i/>
      <w:iCs/>
      <w:lang w:val="x-none" w:eastAsia="x-none"/>
    </w:rPr>
  </w:style>
  <w:style w:type="character" w:customStyle="1" w:styleId="BodyTextChar">
    <w:name w:val="Body Text Char"/>
    <w:link w:val="BodyText"/>
    <w:uiPriority w:val="99"/>
    <w:rsid w:val="005B1AB3"/>
    <w:rPr>
      <w:rFonts w:ascii="Times New Roman" w:eastAsia="Times New Roman" w:hAnsi="Times New Roman" w:cs="Times New Roman"/>
      <w:sz w:val="24"/>
      <w:szCs w:val="24"/>
      <w:lang w:bidi="en-US"/>
    </w:rPr>
  </w:style>
  <w:style w:type="paragraph" w:styleId="TOC1">
    <w:name w:val="toc 1"/>
    <w:basedOn w:val="Normal"/>
    <w:next w:val="Normal"/>
    <w:autoRedefine/>
    <w:uiPriority w:val="39"/>
    <w:unhideWhenUsed/>
    <w:qFormat/>
    <w:rsid w:val="0097161A"/>
    <w:pPr>
      <w:tabs>
        <w:tab w:val="left" w:pos="440"/>
        <w:tab w:val="right" w:leader="dot" w:pos="9350"/>
      </w:tabs>
      <w:spacing w:before="0"/>
    </w:pPr>
    <w:rPr>
      <w:rFonts w:ascii="Arial Bold" w:hAnsi="Arial Bold"/>
      <w:b/>
      <w:caps/>
    </w:rPr>
  </w:style>
  <w:style w:type="paragraph" w:styleId="TOC2">
    <w:name w:val="toc 2"/>
    <w:basedOn w:val="Normal"/>
    <w:next w:val="Normal"/>
    <w:autoRedefine/>
    <w:uiPriority w:val="39"/>
    <w:unhideWhenUsed/>
    <w:qFormat/>
    <w:rsid w:val="00D63A23"/>
    <w:pPr>
      <w:tabs>
        <w:tab w:val="left" w:pos="880"/>
        <w:tab w:val="right" w:leader="dot" w:pos="9350"/>
      </w:tabs>
      <w:ind w:left="216"/>
    </w:pPr>
    <w:rPr>
      <w:rFonts w:ascii="Arial" w:hAnsi="Arial"/>
      <w:noProof/>
    </w:rPr>
  </w:style>
  <w:style w:type="paragraph" w:styleId="TOC3">
    <w:name w:val="toc 3"/>
    <w:basedOn w:val="Normal"/>
    <w:next w:val="Normal"/>
    <w:autoRedefine/>
    <w:uiPriority w:val="39"/>
    <w:unhideWhenUsed/>
    <w:qFormat/>
    <w:rsid w:val="007C6BE0"/>
    <w:pPr>
      <w:spacing w:after="100"/>
      <w:ind w:left="440"/>
    </w:pPr>
    <w:rPr>
      <w:rFonts w:ascii="Arial" w:hAnsi="Arial"/>
      <w:i/>
      <w:sz w:val="20"/>
    </w:rPr>
  </w:style>
  <w:style w:type="character" w:styleId="Hyperlink">
    <w:name w:val="Hyperlink"/>
    <w:uiPriority w:val="99"/>
    <w:unhideWhenUsed/>
    <w:rsid w:val="00702D3D"/>
    <w:rPr>
      <w:color w:val="0000FF"/>
      <w:u w:val="single"/>
    </w:rPr>
  </w:style>
  <w:style w:type="character" w:styleId="PageNumber">
    <w:name w:val="page number"/>
    <w:basedOn w:val="DefaultParagraphFont"/>
    <w:rsid w:val="00A013D7"/>
  </w:style>
  <w:style w:type="paragraph" w:styleId="TOC4">
    <w:name w:val="toc 4"/>
    <w:basedOn w:val="Normal"/>
    <w:next w:val="Normal"/>
    <w:autoRedefine/>
    <w:uiPriority w:val="39"/>
    <w:unhideWhenUsed/>
    <w:rsid w:val="00694507"/>
    <w:pPr>
      <w:spacing w:after="100"/>
      <w:ind w:left="660"/>
    </w:pPr>
    <w:rPr>
      <w:rFonts w:ascii="Arial" w:hAnsi="Arial"/>
      <w:i/>
      <w:sz w:val="20"/>
    </w:rPr>
  </w:style>
  <w:style w:type="paragraph" w:styleId="TOC5">
    <w:name w:val="toc 5"/>
    <w:basedOn w:val="Normal"/>
    <w:next w:val="Normal"/>
    <w:autoRedefine/>
    <w:uiPriority w:val="39"/>
    <w:unhideWhenUsed/>
    <w:rsid w:val="007C6BE0"/>
    <w:pPr>
      <w:spacing w:after="100"/>
      <w:ind w:left="880"/>
    </w:pPr>
    <w:rPr>
      <w:rFonts w:ascii="Arial" w:hAnsi="Arial"/>
      <w:i/>
      <w:sz w:val="20"/>
    </w:rPr>
  </w:style>
  <w:style w:type="paragraph" w:styleId="TOC6">
    <w:name w:val="toc 6"/>
    <w:basedOn w:val="Normal"/>
    <w:next w:val="Normal"/>
    <w:autoRedefine/>
    <w:uiPriority w:val="39"/>
    <w:unhideWhenUsed/>
    <w:rsid w:val="00D63A23"/>
    <w:pPr>
      <w:spacing w:after="100"/>
      <w:ind w:left="1100"/>
    </w:pPr>
    <w:rPr>
      <w:rFonts w:ascii="Arial Bold" w:hAnsi="Arial Bold"/>
      <w:b/>
      <w:caps/>
    </w:rPr>
  </w:style>
  <w:style w:type="paragraph" w:styleId="TOC7">
    <w:name w:val="toc 7"/>
    <w:basedOn w:val="Normal"/>
    <w:next w:val="Normal"/>
    <w:autoRedefine/>
    <w:uiPriority w:val="39"/>
    <w:unhideWhenUsed/>
    <w:rsid w:val="007C6BE0"/>
    <w:pPr>
      <w:spacing w:after="100"/>
      <w:ind w:left="1320"/>
    </w:pPr>
    <w:rPr>
      <w:rFonts w:ascii="Arial" w:hAnsi="Arial"/>
    </w:rPr>
  </w:style>
  <w:style w:type="paragraph" w:styleId="TOC8">
    <w:name w:val="toc 8"/>
    <w:basedOn w:val="Normal"/>
    <w:next w:val="Normal"/>
    <w:autoRedefine/>
    <w:uiPriority w:val="39"/>
    <w:unhideWhenUsed/>
    <w:rsid w:val="007C6BE0"/>
    <w:pPr>
      <w:spacing w:after="100"/>
      <w:ind w:left="1540"/>
    </w:pPr>
    <w:rPr>
      <w:rFonts w:ascii="Arial" w:hAnsi="Arial"/>
      <w:i/>
      <w:sz w:val="20"/>
    </w:rPr>
  </w:style>
  <w:style w:type="paragraph" w:styleId="TOC9">
    <w:name w:val="toc 9"/>
    <w:basedOn w:val="Normal"/>
    <w:next w:val="Normal"/>
    <w:autoRedefine/>
    <w:uiPriority w:val="39"/>
    <w:unhideWhenUsed/>
    <w:rsid w:val="00694507"/>
    <w:pPr>
      <w:framePr w:wrap="notBeside" w:vAnchor="text" w:hAnchor="text" w:y="1"/>
      <w:spacing w:after="100"/>
      <w:ind w:left="1760"/>
    </w:pPr>
    <w:rPr>
      <w:rFonts w:ascii="Arial" w:hAnsi="Arial"/>
      <w:i/>
      <w:sz w:val="20"/>
    </w:rPr>
  </w:style>
  <w:style w:type="paragraph" w:styleId="Quote">
    <w:name w:val="Quote"/>
    <w:basedOn w:val="Normal"/>
    <w:next w:val="Normal"/>
    <w:link w:val="QuoteChar"/>
    <w:uiPriority w:val="29"/>
    <w:qFormat/>
    <w:rsid w:val="00FE4454"/>
    <w:rPr>
      <w:rFonts w:ascii="Calibri" w:hAnsi="Calibri"/>
      <w:i/>
      <w:iCs/>
      <w:color w:val="000000"/>
      <w:sz w:val="20"/>
      <w:szCs w:val="20"/>
      <w:lang w:val="x-none" w:eastAsia="x-none"/>
    </w:rPr>
  </w:style>
  <w:style w:type="paragraph" w:styleId="Index8">
    <w:name w:val="index 8"/>
    <w:basedOn w:val="Normal"/>
    <w:next w:val="Normal"/>
    <w:autoRedefine/>
    <w:uiPriority w:val="99"/>
    <w:semiHidden/>
    <w:unhideWhenUsed/>
    <w:rsid w:val="009C269A"/>
    <w:pPr>
      <w:spacing w:after="0"/>
    </w:pPr>
  </w:style>
  <w:style w:type="character" w:customStyle="1" w:styleId="QuoteChar">
    <w:name w:val="Quote Char"/>
    <w:link w:val="Quote"/>
    <w:uiPriority w:val="29"/>
    <w:rsid w:val="00FE4454"/>
    <w:rPr>
      <w:i/>
      <w:iCs/>
      <w:color w:val="000000"/>
    </w:rPr>
  </w:style>
  <w:style w:type="paragraph" w:styleId="Title">
    <w:name w:val="Title"/>
    <w:basedOn w:val="Normal"/>
    <w:next w:val="Normal"/>
    <w:link w:val="TitleChar"/>
    <w:uiPriority w:val="10"/>
    <w:qFormat/>
    <w:rsid w:val="004829E0"/>
    <w:pPr>
      <w:contextualSpacing/>
      <w:jc w:val="center"/>
    </w:pPr>
    <w:rPr>
      <w:rFonts w:ascii="Arial" w:eastAsia="Times New Roman" w:hAnsi="Arial"/>
      <w:b/>
      <w:i/>
      <w:spacing w:val="5"/>
      <w:kern w:val="28"/>
      <w:sz w:val="28"/>
      <w:szCs w:val="52"/>
      <w:lang w:val="x-none" w:eastAsia="x-none"/>
    </w:rPr>
  </w:style>
  <w:style w:type="character" w:customStyle="1" w:styleId="TitleChar">
    <w:name w:val="Title Char"/>
    <w:link w:val="Title"/>
    <w:uiPriority w:val="10"/>
    <w:rsid w:val="004829E0"/>
    <w:rPr>
      <w:rFonts w:ascii="Arial" w:eastAsia="Times New Roman" w:hAnsi="Arial"/>
      <w:b/>
      <w:i/>
      <w:spacing w:val="5"/>
      <w:kern w:val="28"/>
      <w:sz w:val="28"/>
      <w:szCs w:val="52"/>
    </w:rPr>
  </w:style>
  <w:style w:type="paragraph" w:customStyle="1" w:styleId="TableCaption">
    <w:name w:val="Table Caption"/>
    <w:qFormat/>
    <w:rsid w:val="0012576F"/>
    <w:pPr>
      <w:tabs>
        <w:tab w:val="left" w:pos="2320"/>
        <w:tab w:val="right" w:leader="dot" w:pos="9350"/>
      </w:tabs>
      <w:spacing w:before="120" w:after="120"/>
      <w:jc w:val="center"/>
    </w:pPr>
    <w:rPr>
      <w:rFonts w:ascii="Arial Bold" w:eastAsia="Times New Roman" w:hAnsi="Arial Bold"/>
      <w:b/>
      <w:noProof/>
      <w:sz w:val="22"/>
      <w:szCs w:val="22"/>
    </w:rPr>
  </w:style>
  <w:style w:type="paragraph" w:styleId="TableofFigures">
    <w:name w:val="table of figures"/>
    <w:basedOn w:val="Normal"/>
    <w:next w:val="Normal"/>
    <w:uiPriority w:val="99"/>
    <w:unhideWhenUsed/>
    <w:rsid w:val="00D34206"/>
    <w:pPr>
      <w:spacing w:before="0"/>
    </w:pPr>
    <w:rPr>
      <w:rFonts w:ascii="Arial" w:hAnsi="Arial"/>
    </w:rPr>
  </w:style>
  <w:style w:type="paragraph" w:customStyle="1" w:styleId="FigureCaption">
    <w:name w:val="Figure Caption"/>
    <w:qFormat/>
    <w:rsid w:val="0012576F"/>
    <w:pPr>
      <w:spacing w:before="120" w:after="120"/>
      <w:jc w:val="center"/>
    </w:pPr>
    <w:rPr>
      <w:rFonts w:ascii="Arial" w:eastAsia="Times New Roman" w:hAnsi="Arial"/>
      <w:b/>
      <w:sz w:val="22"/>
      <w:szCs w:val="24"/>
      <w:lang w:bidi="en-US"/>
    </w:rPr>
  </w:style>
  <w:style w:type="paragraph" w:customStyle="1" w:styleId="TableText">
    <w:name w:val="Table Text"/>
    <w:basedOn w:val="Normal"/>
    <w:link w:val="TableTextChar"/>
    <w:qFormat/>
    <w:rsid w:val="00F018A4"/>
    <w:pPr>
      <w:spacing w:before="60" w:after="60"/>
    </w:pPr>
    <w:rPr>
      <w:sz w:val="20"/>
    </w:rPr>
  </w:style>
  <w:style w:type="paragraph" w:customStyle="1" w:styleId="ColumnHeading">
    <w:name w:val="Column Heading"/>
    <w:qFormat/>
    <w:rsid w:val="0030532D"/>
    <w:pPr>
      <w:jc w:val="center"/>
    </w:pPr>
    <w:rPr>
      <w:rFonts w:ascii="Arial" w:hAnsi="Arial"/>
      <w:b/>
      <w:sz w:val="22"/>
      <w:szCs w:val="22"/>
    </w:rPr>
  </w:style>
  <w:style w:type="paragraph" w:customStyle="1" w:styleId="ColumnSubheading">
    <w:name w:val="Column Subheading"/>
    <w:qFormat/>
    <w:rsid w:val="00D57DA1"/>
    <w:rPr>
      <w:rFonts w:ascii="Arial" w:hAnsi="Arial"/>
      <w:b/>
      <w:sz w:val="22"/>
      <w:szCs w:val="22"/>
    </w:rPr>
  </w:style>
  <w:style w:type="paragraph" w:styleId="Caption">
    <w:name w:val="caption"/>
    <w:basedOn w:val="Normal"/>
    <w:next w:val="Normal"/>
    <w:link w:val="CaptionChar"/>
    <w:unhideWhenUsed/>
    <w:qFormat/>
    <w:rsid w:val="002A30CE"/>
    <w:pPr>
      <w:jc w:val="center"/>
    </w:pPr>
    <w:rPr>
      <w:b/>
      <w:bCs/>
      <w:szCs w:val="20"/>
    </w:rPr>
  </w:style>
  <w:style w:type="paragraph" w:customStyle="1" w:styleId="p">
    <w:name w:val="p"/>
    <w:basedOn w:val="Normal"/>
    <w:link w:val="pChar"/>
    <w:autoRedefine/>
    <w:rsid w:val="00B11F4A"/>
    <w:pPr>
      <w:numPr>
        <w:numId w:val="3"/>
      </w:numPr>
      <w:spacing w:before="0" w:after="0"/>
    </w:pPr>
    <w:rPr>
      <w:rFonts w:eastAsia="Times New Roman"/>
      <w:sz w:val="24"/>
      <w:szCs w:val="24"/>
      <w:lang w:val="x-none" w:eastAsia="x-none"/>
    </w:rPr>
  </w:style>
  <w:style w:type="character" w:customStyle="1" w:styleId="pChar">
    <w:name w:val="p Char"/>
    <w:link w:val="p"/>
    <w:rsid w:val="00B11F4A"/>
    <w:rPr>
      <w:rFonts w:ascii="Times New Roman" w:eastAsia="Times New Roman" w:hAnsi="Times New Roman"/>
      <w:sz w:val="24"/>
      <w:szCs w:val="24"/>
      <w:lang w:val="x-none" w:eastAsia="x-none"/>
    </w:rPr>
  </w:style>
  <w:style w:type="paragraph" w:styleId="NoSpacing">
    <w:name w:val="No Spacing"/>
    <w:uiPriority w:val="1"/>
    <w:qFormat/>
    <w:rsid w:val="00B11F4A"/>
    <w:rPr>
      <w:rFonts w:ascii="Times New Roman" w:eastAsia="Times New Roman" w:hAnsi="Times New Roman"/>
      <w:color w:val="000000"/>
      <w:sz w:val="24"/>
    </w:rPr>
  </w:style>
  <w:style w:type="paragraph" w:customStyle="1" w:styleId="TableHeading2">
    <w:name w:val="Table Heading 2"/>
    <w:basedOn w:val="Normal"/>
    <w:rsid w:val="00327D22"/>
    <w:pPr>
      <w:widowControl w:val="0"/>
      <w:jc w:val="center"/>
    </w:pPr>
    <w:rPr>
      <w:rFonts w:ascii="Arial" w:eastAsia="Times New Roman" w:hAnsi="Arial"/>
      <w:b/>
      <w:snapToGrid w:val="0"/>
      <w:sz w:val="20"/>
      <w:szCs w:val="20"/>
    </w:rPr>
  </w:style>
  <w:style w:type="paragraph" w:customStyle="1" w:styleId="AcronymGT">
    <w:name w:val="Acronym_GT"/>
    <w:rsid w:val="00327D22"/>
    <w:pPr>
      <w:spacing w:before="60" w:after="60"/>
    </w:pPr>
    <w:rPr>
      <w:rFonts w:ascii="Times New Roman" w:eastAsia="Times New Roman" w:hAnsi="Times New Roman"/>
      <w:b/>
      <w:sz w:val="24"/>
    </w:rPr>
  </w:style>
  <w:style w:type="paragraph" w:customStyle="1" w:styleId="AcronymTitleGT">
    <w:name w:val="AcronymTitle_GT"/>
    <w:next w:val="Normal"/>
    <w:rsid w:val="00327D22"/>
    <w:rPr>
      <w:rFonts w:ascii="Times New Roman" w:eastAsia="Times New Roman" w:hAnsi="Times New Roman"/>
      <w:color w:val="000000"/>
      <w:sz w:val="24"/>
    </w:rPr>
  </w:style>
  <w:style w:type="paragraph" w:styleId="NormalWeb">
    <w:name w:val="Normal (Web)"/>
    <w:basedOn w:val="Normal"/>
    <w:uiPriority w:val="99"/>
    <w:semiHidden/>
    <w:unhideWhenUsed/>
    <w:rsid w:val="005879B8"/>
    <w:pPr>
      <w:spacing w:before="100" w:beforeAutospacing="1" w:after="100" w:afterAutospacing="1"/>
    </w:pPr>
    <w:rPr>
      <w:rFonts w:eastAsia="Times New Roman"/>
      <w:szCs w:val="24"/>
    </w:rPr>
  </w:style>
  <w:style w:type="paragraph" w:customStyle="1" w:styleId="BulletedListBRDreqs">
    <w:name w:val="Bulleted List BRD reqs"/>
    <w:basedOn w:val="Normal"/>
    <w:uiPriority w:val="99"/>
    <w:qFormat/>
    <w:rsid w:val="00155251"/>
    <w:pPr>
      <w:numPr>
        <w:numId w:val="4"/>
      </w:numPr>
      <w:spacing w:before="60" w:after="60"/>
    </w:pPr>
    <w:rPr>
      <w:rFonts w:eastAsia="Times New Roman"/>
      <w:szCs w:val="24"/>
    </w:rPr>
  </w:style>
  <w:style w:type="paragraph" w:styleId="PlainText">
    <w:name w:val="Plain Text"/>
    <w:basedOn w:val="Normal"/>
    <w:link w:val="PlainTextChar"/>
    <w:uiPriority w:val="99"/>
    <w:semiHidden/>
    <w:unhideWhenUsed/>
    <w:rsid w:val="00CA2B13"/>
    <w:pPr>
      <w:spacing w:before="0" w:after="0"/>
    </w:pPr>
    <w:rPr>
      <w:rFonts w:ascii="Calibri" w:hAnsi="Calibri"/>
      <w:szCs w:val="21"/>
      <w:lang w:val="x-none" w:eastAsia="x-none"/>
    </w:rPr>
  </w:style>
  <w:style w:type="character" w:customStyle="1" w:styleId="PlainTextChar">
    <w:name w:val="Plain Text Char"/>
    <w:link w:val="PlainText"/>
    <w:uiPriority w:val="99"/>
    <w:semiHidden/>
    <w:rsid w:val="00CA2B13"/>
    <w:rPr>
      <w:sz w:val="22"/>
      <w:szCs w:val="21"/>
    </w:rPr>
  </w:style>
  <w:style w:type="table" w:styleId="TableGrid">
    <w:name w:val="Table Grid"/>
    <w:basedOn w:val="TableNormal"/>
    <w:uiPriority w:val="59"/>
    <w:rsid w:val="000E32F8"/>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0E32F8"/>
    <w:rPr>
      <w:sz w:val="16"/>
      <w:szCs w:val="16"/>
    </w:rPr>
  </w:style>
  <w:style w:type="paragraph" w:styleId="CommentText">
    <w:name w:val="annotation text"/>
    <w:basedOn w:val="Normal"/>
    <w:link w:val="CommentTextChar"/>
    <w:unhideWhenUsed/>
    <w:rsid w:val="000E32F8"/>
    <w:pPr>
      <w:spacing w:before="0" w:after="200"/>
    </w:pPr>
    <w:rPr>
      <w:rFonts w:ascii="Calibri" w:eastAsia="SimSun" w:hAnsi="Calibri"/>
      <w:sz w:val="20"/>
      <w:szCs w:val="20"/>
      <w:lang w:val="x-none" w:eastAsia="x-none"/>
    </w:rPr>
  </w:style>
  <w:style w:type="character" w:customStyle="1" w:styleId="CommentTextChar">
    <w:name w:val="Comment Text Char"/>
    <w:link w:val="CommentText"/>
    <w:rsid w:val="000E32F8"/>
    <w:rPr>
      <w:rFonts w:eastAsia="SimSun"/>
    </w:rPr>
  </w:style>
  <w:style w:type="paragraph" w:styleId="CommentSubject">
    <w:name w:val="annotation subject"/>
    <w:basedOn w:val="CommentText"/>
    <w:next w:val="CommentText"/>
    <w:link w:val="CommentSubjectChar"/>
    <w:uiPriority w:val="99"/>
    <w:semiHidden/>
    <w:unhideWhenUsed/>
    <w:rsid w:val="000E32F8"/>
    <w:rPr>
      <w:b/>
      <w:bCs/>
    </w:rPr>
  </w:style>
  <w:style w:type="character" w:customStyle="1" w:styleId="CommentSubjectChar">
    <w:name w:val="Comment Subject Char"/>
    <w:link w:val="CommentSubject"/>
    <w:uiPriority w:val="99"/>
    <w:semiHidden/>
    <w:rsid w:val="000E32F8"/>
    <w:rPr>
      <w:rFonts w:eastAsia="SimSun"/>
      <w:b/>
      <w:bCs/>
    </w:rPr>
  </w:style>
  <w:style w:type="character" w:styleId="Strong">
    <w:name w:val="Strong"/>
    <w:uiPriority w:val="22"/>
    <w:qFormat/>
    <w:rsid w:val="000E32F8"/>
    <w:rPr>
      <w:b/>
      <w:bCs/>
    </w:rPr>
  </w:style>
  <w:style w:type="paragraph" w:customStyle="1" w:styleId="ListBullet1GT">
    <w:name w:val="ListBullet1_GT"/>
    <w:autoRedefine/>
    <w:rsid w:val="00146B72"/>
    <w:pPr>
      <w:spacing w:after="60"/>
      <w:ind w:left="270"/>
    </w:pPr>
    <w:rPr>
      <w:rFonts w:ascii="Times New Roman" w:eastAsia="Times New Roman" w:hAnsi="Times New Roman"/>
      <w:b/>
      <w:color w:val="000000"/>
      <w:sz w:val="24"/>
      <w:szCs w:val="24"/>
    </w:rPr>
  </w:style>
  <w:style w:type="numbering" w:customStyle="1" w:styleId="Style1">
    <w:name w:val="Style1"/>
    <w:uiPriority w:val="99"/>
    <w:rsid w:val="0020473B"/>
    <w:pPr>
      <w:numPr>
        <w:numId w:val="6"/>
      </w:numPr>
    </w:pPr>
  </w:style>
  <w:style w:type="paragraph" w:styleId="Revision">
    <w:name w:val="Revision"/>
    <w:hidden/>
    <w:uiPriority w:val="99"/>
    <w:semiHidden/>
    <w:rsid w:val="002A30CE"/>
    <w:rPr>
      <w:rFonts w:ascii="Times New Roman" w:hAnsi="Times New Roman"/>
      <w:sz w:val="22"/>
      <w:szCs w:val="22"/>
    </w:rPr>
  </w:style>
  <w:style w:type="paragraph" w:customStyle="1" w:styleId="FigureTitle">
    <w:name w:val="Figure Title"/>
    <w:basedOn w:val="Caption"/>
    <w:link w:val="FigureTitleChar"/>
    <w:qFormat/>
    <w:rsid w:val="00097BBA"/>
  </w:style>
  <w:style w:type="paragraph" w:customStyle="1" w:styleId="TableHeadings">
    <w:name w:val="Table Headings"/>
    <w:basedOn w:val="Normal"/>
    <w:link w:val="TableHeadingsChar"/>
    <w:qFormat/>
    <w:rsid w:val="00B56F75"/>
    <w:pPr>
      <w:spacing w:before="60" w:after="60"/>
      <w:jc w:val="center"/>
    </w:pPr>
    <w:rPr>
      <w:rFonts w:eastAsia="Times New Roman" w:cs="Calibri"/>
      <w:b/>
      <w:color w:val="000000"/>
    </w:rPr>
  </w:style>
  <w:style w:type="character" w:customStyle="1" w:styleId="CaptionChar">
    <w:name w:val="Caption Char"/>
    <w:link w:val="Caption"/>
    <w:rsid w:val="00097BBA"/>
    <w:rPr>
      <w:rFonts w:ascii="Times New Roman" w:hAnsi="Times New Roman"/>
      <w:b/>
      <w:bCs/>
      <w:sz w:val="22"/>
    </w:rPr>
  </w:style>
  <w:style w:type="character" w:customStyle="1" w:styleId="FigureTitleChar">
    <w:name w:val="Figure Title Char"/>
    <w:basedOn w:val="CaptionChar"/>
    <w:link w:val="FigureTitle"/>
    <w:rsid w:val="00097BBA"/>
    <w:rPr>
      <w:rFonts w:ascii="Times New Roman" w:hAnsi="Times New Roman"/>
      <w:b/>
      <w:bCs/>
      <w:sz w:val="22"/>
    </w:rPr>
  </w:style>
  <w:style w:type="character" w:styleId="Emphasis">
    <w:name w:val="Emphasis"/>
    <w:uiPriority w:val="20"/>
    <w:qFormat/>
    <w:rsid w:val="00E46F07"/>
    <w:rPr>
      <w:b/>
      <w:bCs/>
      <w:i w:val="0"/>
      <w:iCs w:val="0"/>
    </w:rPr>
  </w:style>
  <w:style w:type="character" w:customStyle="1" w:styleId="TableHeadingsChar">
    <w:name w:val="Table Headings Char"/>
    <w:link w:val="TableHeadings"/>
    <w:rsid w:val="00B56F75"/>
    <w:rPr>
      <w:rFonts w:ascii="Times New Roman" w:eastAsia="Times New Roman" w:hAnsi="Times New Roman" w:cs="Calibri"/>
      <w:b/>
      <w:color w:val="000000"/>
      <w:sz w:val="22"/>
      <w:szCs w:val="22"/>
    </w:rPr>
  </w:style>
  <w:style w:type="paragraph" w:customStyle="1" w:styleId="Default">
    <w:name w:val="Default"/>
    <w:rsid w:val="003941EF"/>
    <w:pPr>
      <w:autoSpaceDE w:val="0"/>
      <w:autoSpaceDN w:val="0"/>
      <w:adjustRightInd w:val="0"/>
    </w:pPr>
    <w:rPr>
      <w:rFonts w:cs="Calibri"/>
      <w:color w:val="000000"/>
      <w:sz w:val="24"/>
      <w:szCs w:val="24"/>
    </w:rPr>
  </w:style>
  <w:style w:type="paragraph" w:customStyle="1" w:styleId="OrderedList">
    <w:name w:val="Ordered List"/>
    <w:link w:val="OrderedListChar"/>
    <w:qFormat/>
    <w:rsid w:val="003941EF"/>
    <w:pPr>
      <w:spacing w:before="120"/>
    </w:pPr>
    <w:rPr>
      <w:rFonts w:ascii="Cambria" w:hAnsi="Cambria"/>
      <w:sz w:val="22"/>
      <w:szCs w:val="22"/>
      <w:lang w:bidi="en-US"/>
    </w:rPr>
  </w:style>
  <w:style w:type="character" w:customStyle="1" w:styleId="OrderedListChar">
    <w:name w:val="Ordered List Char"/>
    <w:link w:val="OrderedList"/>
    <w:rsid w:val="003941EF"/>
    <w:rPr>
      <w:rFonts w:ascii="Cambria" w:hAnsi="Cambria"/>
      <w:sz w:val="22"/>
      <w:szCs w:val="22"/>
      <w:lang w:bidi="en-US"/>
    </w:rPr>
  </w:style>
  <w:style w:type="paragraph" w:customStyle="1" w:styleId="TableColumnSubheading">
    <w:name w:val="Table Column Subheading"/>
    <w:qFormat/>
    <w:rsid w:val="00B3692E"/>
    <w:rPr>
      <w:rFonts w:ascii="Cambria" w:hAnsi="Cambria"/>
      <w:b/>
      <w:lang w:bidi="en-US"/>
    </w:rPr>
  </w:style>
  <w:style w:type="character" w:customStyle="1" w:styleId="TableTextChar">
    <w:name w:val="Table Text Char"/>
    <w:link w:val="TableText"/>
    <w:rsid w:val="00B3692E"/>
    <w:rPr>
      <w:rFonts w:ascii="Times New Roman" w:hAnsi="Times New Roman"/>
      <w:szCs w:val="22"/>
    </w:rPr>
  </w:style>
  <w:style w:type="paragraph" w:customStyle="1" w:styleId="HeaderOdd">
    <w:name w:val="Header Odd"/>
    <w:basedOn w:val="NoSpacing"/>
    <w:qFormat/>
    <w:rsid w:val="00BE550E"/>
    <w:pPr>
      <w:pBdr>
        <w:bottom w:val="single" w:sz="4" w:space="1" w:color="4F81BD"/>
      </w:pBdr>
      <w:jc w:val="right"/>
    </w:pPr>
    <w:rPr>
      <w:rFonts w:ascii="Calibri" w:eastAsia="Calibri" w:hAnsi="Calibri"/>
      <w:b/>
      <w:color w:val="1F497D"/>
      <w:sz w:val="20"/>
      <w:lang w:eastAsia="ja-JP"/>
    </w:rPr>
  </w:style>
  <w:style w:type="character" w:styleId="FollowedHyperlink">
    <w:name w:val="FollowedHyperlink"/>
    <w:uiPriority w:val="99"/>
    <w:semiHidden/>
    <w:unhideWhenUsed/>
    <w:rsid w:val="00454FE5"/>
    <w:rPr>
      <w:color w:val="800080"/>
      <w:u w:val="single"/>
    </w:rPr>
  </w:style>
  <w:style w:type="paragraph" w:styleId="Index9">
    <w:name w:val="index 9"/>
    <w:basedOn w:val="Normal"/>
    <w:next w:val="Normal"/>
    <w:autoRedefine/>
    <w:uiPriority w:val="99"/>
    <w:semiHidden/>
    <w:unhideWhenUsed/>
    <w:rsid w:val="008F3B1E"/>
    <w:pPr>
      <w:spacing w:before="0" w:after="0"/>
      <w:ind w:left="1980" w:hanging="220"/>
    </w:pPr>
  </w:style>
  <w:style w:type="character" w:customStyle="1" w:styleId="ListParagraphChar">
    <w:name w:val="List Paragraph Char"/>
    <w:basedOn w:val="DefaultParagraphFont"/>
    <w:link w:val="ListParagraph"/>
    <w:uiPriority w:val="34"/>
    <w:rsid w:val="006A125E"/>
    <w:rPr>
      <w:rFonts w:ascii="Times New Roman" w:hAnsi="Times New Roman"/>
      <w:sz w:val="22"/>
      <w:szCs w:val="22"/>
    </w:rPr>
  </w:style>
  <w:style w:type="character" w:styleId="UnresolvedMention">
    <w:name w:val="Unresolved Mention"/>
    <w:basedOn w:val="DefaultParagraphFont"/>
    <w:uiPriority w:val="99"/>
    <w:semiHidden/>
    <w:unhideWhenUsed/>
    <w:rsid w:val="00641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4578">
      <w:bodyDiv w:val="1"/>
      <w:marLeft w:val="0"/>
      <w:marRight w:val="0"/>
      <w:marTop w:val="0"/>
      <w:marBottom w:val="0"/>
      <w:divBdr>
        <w:top w:val="none" w:sz="0" w:space="0" w:color="auto"/>
        <w:left w:val="none" w:sz="0" w:space="0" w:color="auto"/>
        <w:bottom w:val="none" w:sz="0" w:space="0" w:color="auto"/>
        <w:right w:val="none" w:sz="0" w:space="0" w:color="auto"/>
      </w:divBdr>
    </w:div>
    <w:div w:id="13848504">
      <w:bodyDiv w:val="1"/>
      <w:marLeft w:val="0"/>
      <w:marRight w:val="0"/>
      <w:marTop w:val="0"/>
      <w:marBottom w:val="0"/>
      <w:divBdr>
        <w:top w:val="none" w:sz="0" w:space="0" w:color="auto"/>
        <w:left w:val="none" w:sz="0" w:space="0" w:color="auto"/>
        <w:bottom w:val="none" w:sz="0" w:space="0" w:color="auto"/>
        <w:right w:val="none" w:sz="0" w:space="0" w:color="auto"/>
      </w:divBdr>
    </w:div>
    <w:div w:id="24868931">
      <w:bodyDiv w:val="1"/>
      <w:marLeft w:val="0"/>
      <w:marRight w:val="0"/>
      <w:marTop w:val="0"/>
      <w:marBottom w:val="0"/>
      <w:divBdr>
        <w:top w:val="none" w:sz="0" w:space="0" w:color="auto"/>
        <w:left w:val="none" w:sz="0" w:space="0" w:color="auto"/>
        <w:bottom w:val="none" w:sz="0" w:space="0" w:color="auto"/>
        <w:right w:val="none" w:sz="0" w:space="0" w:color="auto"/>
      </w:divBdr>
    </w:div>
    <w:div w:id="43871420">
      <w:bodyDiv w:val="1"/>
      <w:marLeft w:val="0"/>
      <w:marRight w:val="0"/>
      <w:marTop w:val="0"/>
      <w:marBottom w:val="0"/>
      <w:divBdr>
        <w:top w:val="none" w:sz="0" w:space="0" w:color="auto"/>
        <w:left w:val="none" w:sz="0" w:space="0" w:color="auto"/>
        <w:bottom w:val="none" w:sz="0" w:space="0" w:color="auto"/>
        <w:right w:val="none" w:sz="0" w:space="0" w:color="auto"/>
      </w:divBdr>
    </w:div>
    <w:div w:id="100154949">
      <w:bodyDiv w:val="1"/>
      <w:marLeft w:val="0"/>
      <w:marRight w:val="0"/>
      <w:marTop w:val="0"/>
      <w:marBottom w:val="0"/>
      <w:divBdr>
        <w:top w:val="none" w:sz="0" w:space="0" w:color="auto"/>
        <w:left w:val="none" w:sz="0" w:space="0" w:color="auto"/>
        <w:bottom w:val="none" w:sz="0" w:space="0" w:color="auto"/>
        <w:right w:val="none" w:sz="0" w:space="0" w:color="auto"/>
      </w:divBdr>
    </w:div>
    <w:div w:id="139736669">
      <w:bodyDiv w:val="1"/>
      <w:marLeft w:val="0"/>
      <w:marRight w:val="0"/>
      <w:marTop w:val="0"/>
      <w:marBottom w:val="0"/>
      <w:divBdr>
        <w:top w:val="none" w:sz="0" w:space="0" w:color="auto"/>
        <w:left w:val="none" w:sz="0" w:space="0" w:color="auto"/>
        <w:bottom w:val="none" w:sz="0" w:space="0" w:color="auto"/>
        <w:right w:val="none" w:sz="0" w:space="0" w:color="auto"/>
      </w:divBdr>
    </w:div>
    <w:div w:id="193157854">
      <w:bodyDiv w:val="1"/>
      <w:marLeft w:val="0"/>
      <w:marRight w:val="0"/>
      <w:marTop w:val="0"/>
      <w:marBottom w:val="0"/>
      <w:divBdr>
        <w:top w:val="none" w:sz="0" w:space="0" w:color="auto"/>
        <w:left w:val="none" w:sz="0" w:space="0" w:color="auto"/>
        <w:bottom w:val="none" w:sz="0" w:space="0" w:color="auto"/>
        <w:right w:val="none" w:sz="0" w:space="0" w:color="auto"/>
      </w:divBdr>
    </w:div>
    <w:div w:id="199051360">
      <w:bodyDiv w:val="1"/>
      <w:marLeft w:val="0"/>
      <w:marRight w:val="0"/>
      <w:marTop w:val="0"/>
      <w:marBottom w:val="0"/>
      <w:divBdr>
        <w:top w:val="none" w:sz="0" w:space="0" w:color="auto"/>
        <w:left w:val="none" w:sz="0" w:space="0" w:color="auto"/>
        <w:bottom w:val="none" w:sz="0" w:space="0" w:color="auto"/>
        <w:right w:val="none" w:sz="0" w:space="0" w:color="auto"/>
      </w:divBdr>
    </w:div>
    <w:div w:id="210659476">
      <w:bodyDiv w:val="1"/>
      <w:marLeft w:val="0"/>
      <w:marRight w:val="0"/>
      <w:marTop w:val="0"/>
      <w:marBottom w:val="0"/>
      <w:divBdr>
        <w:top w:val="none" w:sz="0" w:space="0" w:color="auto"/>
        <w:left w:val="none" w:sz="0" w:space="0" w:color="auto"/>
        <w:bottom w:val="none" w:sz="0" w:space="0" w:color="auto"/>
        <w:right w:val="none" w:sz="0" w:space="0" w:color="auto"/>
      </w:divBdr>
    </w:div>
    <w:div w:id="228155901">
      <w:bodyDiv w:val="1"/>
      <w:marLeft w:val="0"/>
      <w:marRight w:val="0"/>
      <w:marTop w:val="0"/>
      <w:marBottom w:val="0"/>
      <w:divBdr>
        <w:top w:val="none" w:sz="0" w:space="0" w:color="auto"/>
        <w:left w:val="none" w:sz="0" w:space="0" w:color="auto"/>
        <w:bottom w:val="none" w:sz="0" w:space="0" w:color="auto"/>
        <w:right w:val="none" w:sz="0" w:space="0" w:color="auto"/>
      </w:divBdr>
    </w:div>
    <w:div w:id="249782021">
      <w:bodyDiv w:val="1"/>
      <w:marLeft w:val="0"/>
      <w:marRight w:val="0"/>
      <w:marTop w:val="0"/>
      <w:marBottom w:val="0"/>
      <w:divBdr>
        <w:top w:val="none" w:sz="0" w:space="0" w:color="auto"/>
        <w:left w:val="none" w:sz="0" w:space="0" w:color="auto"/>
        <w:bottom w:val="none" w:sz="0" w:space="0" w:color="auto"/>
        <w:right w:val="none" w:sz="0" w:space="0" w:color="auto"/>
      </w:divBdr>
    </w:div>
    <w:div w:id="271019130">
      <w:bodyDiv w:val="1"/>
      <w:marLeft w:val="0"/>
      <w:marRight w:val="0"/>
      <w:marTop w:val="0"/>
      <w:marBottom w:val="0"/>
      <w:divBdr>
        <w:top w:val="none" w:sz="0" w:space="0" w:color="auto"/>
        <w:left w:val="none" w:sz="0" w:space="0" w:color="auto"/>
        <w:bottom w:val="none" w:sz="0" w:space="0" w:color="auto"/>
        <w:right w:val="none" w:sz="0" w:space="0" w:color="auto"/>
      </w:divBdr>
    </w:div>
    <w:div w:id="280188648">
      <w:bodyDiv w:val="1"/>
      <w:marLeft w:val="0"/>
      <w:marRight w:val="0"/>
      <w:marTop w:val="0"/>
      <w:marBottom w:val="0"/>
      <w:divBdr>
        <w:top w:val="none" w:sz="0" w:space="0" w:color="auto"/>
        <w:left w:val="none" w:sz="0" w:space="0" w:color="auto"/>
        <w:bottom w:val="none" w:sz="0" w:space="0" w:color="auto"/>
        <w:right w:val="none" w:sz="0" w:space="0" w:color="auto"/>
      </w:divBdr>
    </w:div>
    <w:div w:id="286551618">
      <w:bodyDiv w:val="1"/>
      <w:marLeft w:val="0"/>
      <w:marRight w:val="0"/>
      <w:marTop w:val="0"/>
      <w:marBottom w:val="0"/>
      <w:divBdr>
        <w:top w:val="none" w:sz="0" w:space="0" w:color="auto"/>
        <w:left w:val="none" w:sz="0" w:space="0" w:color="auto"/>
        <w:bottom w:val="none" w:sz="0" w:space="0" w:color="auto"/>
        <w:right w:val="none" w:sz="0" w:space="0" w:color="auto"/>
      </w:divBdr>
    </w:div>
    <w:div w:id="304551049">
      <w:bodyDiv w:val="1"/>
      <w:marLeft w:val="0"/>
      <w:marRight w:val="0"/>
      <w:marTop w:val="0"/>
      <w:marBottom w:val="0"/>
      <w:divBdr>
        <w:top w:val="none" w:sz="0" w:space="0" w:color="auto"/>
        <w:left w:val="none" w:sz="0" w:space="0" w:color="auto"/>
        <w:bottom w:val="none" w:sz="0" w:space="0" w:color="auto"/>
        <w:right w:val="none" w:sz="0" w:space="0" w:color="auto"/>
      </w:divBdr>
    </w:div>
    <w:div w:id="318582152">
      <w:bodyDiv w:val="1"/>
      <w:marLeft w:val="0"/>
      <w:marRight w:val="0"/>
      <w:marTop w:val="0"/>
      <w:marBottom w:val="0"/>
      <w:divBdr>
        <w:top w:val="none" w:sz="0" w:space="0" w:color="auto"/>
        <w:left w:val="none" w:sz="0" w:space="0" w:color="auto"/>
        <w:bottom w:val="none" w:sz="0" w:space="0" w:color="auto"/>
        <w:right w:val="none" w:sz="0" w:space="0" w:color="auto"/>
      </w:divBdr>
      <w:divsChild>
        <w:div w:id="89397497">
          <w:marLeft w:val="0"/>
          <w:marRight w:val="0"/>
          <w:marTop w:val="0"/>
          <w:marBottom w:val="0"/>
          <w:divBdr>
            <w:top w:val="none" w:sz="0" w:space="0" w:color="auto"/>
            <w:left w:val="none" w:sz="0" w:space="0" w:color="auto"/>
            <w:bottom w:val="none" w:sz="0" w:space="0" w:color="auto"/>
            <w:right w:val="none" w:sz="0" w:space="0" w:color="auto"/>
          </w:divBdr>
          <w:divsChild>
            <w:div w:id="1310019950">
              <w:marLeft w:val="0"/>
              <w:marRight w:val="0"/>
              <w:marTop w:val="0"/>
              <w:marBottom w:val="0"/>
              <w:divBdr>
                <w:top w:val="none" w:sz="0" w:space="0" w:color="auto"/>
                <w:left w:val="none" w:sz="0" w:space="0" w:color="auto"/>
                <w:bottom w:val="none" w:sz="0" w:space="0" w:color="auto"/>
                <w:right w:val="none" w:sz="0" w:space="0" w:color="auto"/>
              </w:divBdr>
              <w:divsChild>
                <w:div w:id="823619874">
                  <w:marLeft w:val="0"/>
                  <w:marRight w:val="0"/>
                  <w:marTop w:val="0"/>
                  <w:marBottom w:val="0"/>
                  <w:divBdr>
                    <w:top w:val="none" w:sz="0" w:space="0" w:color="auto"/>
                    <w:left w:val="none" w:sz="0" w:space="0" w:color="auto"/>
                    <w:bottom w:val="none" w:sz="0" w:space="0" w:color="auto"/>
                    <w:right w:val="none" w:sz="0" w:space="0" w:color="auto"/>
                  </w:divBdr>
                  <w:divsChild>
                    <w:div w:id="86540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37058">
      <w:bodyDiv w:val="1"/>
      <w:marLeft w:val="0"/>
      <w:marRight w:val="0"/>
      <w:marTop w:val="0"/>
      <w:marBottom w:val="0"/>
      <w:divBdr>
        <w:top w:val="none" w:sz="0" w:space="0" w:color="auto"/>
        <w:left w:val="none" w:sz="0" w:space="0" w:color="auto"/>
        <w:bottom w:val="none" w:sz="0" w:space="0" w:color="auto"/>
        <w:right w:val="none" w:sz="0" w:space="0" w:color="auto"/>
      </w:divBdr>
    </w:div>
    <w:div w:id="320617734">
      <w:bodyDiv w:val="1"/>
      <w:marLeft w:val="0"/>
      <w:marRight w:val="0"/>
      <w:marTop w:val="0"/>
      <w:marBottom w:val="0"/>
      <w:divBdr>
        <w:top w:val="none" w:sz="0" w:space="0" w:color="auto"/>
        <w:left w:val="none" w:sz="0" w:space="0" w:color="auto"/>
        <w:bottom w:val="none" w:sz="0" w:space="0" w:color="auto"/>
        <w:right w:val="none" w:sz="0" w:space="0" w:color="auto"/>
      </w:divBdr>
    </w:div>
    <w:div w:id="324362125">
      <w:bodyDiv w:val="1"/>
      <w:marLeft w:val="0"/>
      <w:marRight w:val="0"/>
      <w:marTop w:val="0"/>
      <w:marBottom w:val="0"/>
      <w:divBdr>
        <w:top w:val="none" w:sz="0" w:space="0" w:color="auto"/>
        <w:left w:val="none" w:sz="0" w:space="0" w:color="auto"/>
        <w:bottom w:val="none" w:sz="0" w:space="0" w:color="auto"/>
        <w:right w:val="none" w:sz="0" w:space="0" w:color="auto"/>
      </w:divBdr>
    </w:div>
    <w:div w:id="348062926">
      <w:bodyDiv w:val="1"/>
      <w:marLeft w:val="0"/>
      <w:marRight w:val="0"/>
      <w:marTop w:val="0"/>
      <w:marBottom w:val="0"/>
      <w:divBdr>
        <w:top w:val="none" w:sz="0" w:space="0" w:color="auto"/>
        <w:left w:val="none" w:sz="0" w:space="0" w:color="auto"/>
        <w:bottom w:val="none" w:sz="0" w:space="0" w:color="auto"/>
        <w:right w:val="none" w:sz="0" w:space="0" w:color="auto"/>
      </w:divBdr>
    </w:div>
    <w:div w:id="371808302">
      <w:bodyDiv w:val="1"/>
      <w:marLeft w:val="0"/>
      <w:marRight w:val="0"/>
      <w:marTop w:val="0"/>
      <w:marBottom w:val="0"/>
      <w:divBdr>
        <w:top w:val="none" w:sz="0" w:space="0" w:color="auto"/>
        <w:left w:val="none" w:sz="0" w:space="0" w:color="auto"/>
        <w:bottom w:val="none" w:sz="0" w:space="0" w:color="auto"/>
        <w:right w:val="none" w:sz="0" w:space="0" w:color="auto"/>
      </w:divBdr>
    </w:div>
    <w:div w:id="381251665">
      <w:bodyDiv w:val="1"/>
      <w:marLeft w:val="0"/>
      <w:marRight w:val="0"/>
      <w:marTop w:val="0"/>
      <w:marBottom w:val="0"/>
      <w:divBdr>
        <w:top w:val="none" w:sz="0" w:space="0" w:color="auto"/>
        <w:left w:val="none" w:sz="0" w:space="0" w:color="auto"/>
        <w:bottom w:val="none" w:sz="0" w:space="0" w:color="auto"/>
        <w:right w:val="none" w:sz="0" w:space="0" w:color="auto"/>
      </w:divBdr>
    </w:div>
    <w:div w:id="394396204">
      <w:bodyDiv w:val="1"/>
      <w:marLeft w:val="0"/>
      <w:marRight w:val="0"/>
      <w:marTop w:val="0"/>
      <w:marBottom w:val="0"/>
      <w:divBdr>
        <w:top w:val="none" w:sz="0" w:space="0" w:color="auto"/>
        <w:left w:val="none" w:sz="0" w:space="0" w:color="auto"/>
        <w:bottom w:val="none" w:sz="0" w:space="0" w:color="auto"/>
        <w:right w:val="none" w:sz="0" w:space="0" w:color="auto"/>
      </w:divBdr>
    </w:div>
    <w:div w:id="419251937">
      <w:bodyDiv w:val="1"/>
      <w:marLeft w:val="0"/>
      <w:marRight w:val="0"/>
      <w:marTop w:val="0"/>
      <w:marBottom w:val="0"/>
      <w:divBdr>
        <w:top w:val="none" w:sz="0" w:space="0" w:color="auto"/>
        <w:left w:val="none" w:sz="0" w:space="0" w:color="auto"/>
        <w:bottom w:val="none" w:sz="0" w:space="0" w:color="auto"/>
        <w:right w:val="none" w:sz="0" w:space="0" w:color="auto"/>
      </w:divBdr>
    </w:div>
    <w:div w:id="424426872">
      <w:bodyDiv w:val="1"/>
      <w:marLeft w:val="0"/>
      <w:marRight w:val="0"/>
      <w:marTop w:val="0"/>
      <w:marBottom w:val="0"/>
      <w:divBdr>
        <w:top w:val="none" w:sz="0" w:space="0" w:color="auto"/>
        <w:left w:val="none" w:sz="0" w:space="0" w:color="auto"/>
        <w:bottom w:val="none" w:sz="0" w:space="0" w:color="auto"/>
        <w:right w:val="none" w:sz="0" w:space="0" w:color="auto"/>
      </w:divBdr>
    </w:div>
    <w:div w:id="433131512">
      <w:bodyDiv w:val="1"/>
      <w:marLeft w:val="0"/>
      <w:marRight w:val="0"/>
      <w:marTop w:val="0"/>
      <w:marBottom w:val="0"/>
      <w:divBdr>
        <w:top w:val="none" w:sz="0" w:space="0" w:color="auto"/>
        <w:left w:val="none" w:sz="0" w:space="0" w:color="auto"/>
        <w:bottom w:val="none" w:sz="0" w:space="0" w:color="auto"/>
        <w:right w:val="none" w:sz="0" w:space="0" w:color="auto"/>
      </w:divBdr>
    </w:div>
    <w:div w:id="433717543">
      <w:bodyDiv w:val="1"/>
      <w:marLeft w:val="0"/>
      <w:marRight w:val="0"/>
      <w:marTop w:val="0"/>
      <w:marBottom w:val="0"/>
      <w:divBdr>
        <w:top w:val="none" w:sz="0" w:space="0" w:color="auto"/>
        <w:left w:val="none" w:sz="0" w:space="0" w:color="auto"/>
        <w:bottom w:val="none" w:sz="0" w:space="0" w:color="auto"/>
        <w:right w:val="none" w:sz="0" w:space="0" w:color="auto"/>
      </w:divBdr>
    </w:div>
    <w:div w:id="461651842">
      <w:bodyDiv w:val="1"/>
      <w:marLeft w:val="0"/>
      <w:marRight w:val="0"/>
      <w:marTop w:val="0"/>
      <w:marBottom w:val="0"/>
      <w:divBdr>
        <w:top w:val="none" w:sz="0" w:space="0" w:color="auto"/>
        <w:left w:val="none" w:sz="0" w:space="0" w:color="auto"/>
        <w:bottom w:val="none" w:sz="0" w:space="0" w:color="auto"/>
        <w:right w:val="none" w:sz="0" w:space="0" w:color="auto"/>
      </w:divBdr>
    </w:div>
    <w:div w:id="463159991">
      <w:bodyDiv w:val="1"/>
      <w:marLeft w:val="0"/>
      <w:marRight w:val="0"/>
      <w:marTop w:val="0"/>
      <w:marBottom w:val="0"/>
      <w:divBdr>
        <w:top w:val="none" w:sz="0" w:space="0" w:color="auto"/>
        <w:left w:val="none" w:sz="0" w:space="0" w:color="auto"/>
        <w:bottom w:val="none" w:sz="0" w:space="0" w:color="auto"/>
        <w:right w:val="none" w:sz="0" w:space="0" w:color="auto"/>
      </w:divBdr>
    </w:div>
    <w:div w:id="471797377">
      <w:bodyDiv w:val="1"/>
      <w:marLeft w:val="0"/>
      <w:marRight w:val="0"/>
      <w:marTop w:val="0"/>
      <w:marBottom w:val="0"/>
      <w:divBdr>
        <w:top w:val="none" w:sz="0" w:space="0" w:color="auto"/>
        <w:left w:val="none" w:sz="0" w:space="0" w:color="auto"/>
        <w:bottom w:val="none" w:sz="0" w:space="0" w:color="auto"/>
        <w:right w:val="none" w:sz="0" w:space="0" w:color="auto"/>
      </w:divBdr>
    </w:div>
    <w:div w:id="472218250">
      <w:bodyDiv w:val="1"/>
      <w:marLeft w:val="0"/>
      <w:marRight w:val="0"/>
      <w:marTop w:val="0"/>
      <w:marBottom w:val="0"/>
      <w:divBdr>
        <w:top w:val="none" w:sz="0" w:space="0" w:color="auto"/>
        <w:left w:val="none" w:sz="0" w:space="0" w:color="auto"/>
        <w:bottom w:val="none" w:sz="0" w:space="0" w:color="auto"/>
        <w:right w:val="none" w:sz="0" w:space="0" w:color="auto"/>
      </w:divBdr>
    </w:div>
    <w:div w:id="489442453">
      <w:bodyDiv w:val="1"/>
      <w:marLeft w:val="0"/>
      <w:marRight w:val="0"/>
      <w:marTop w:val="0"/>
      <w:marBottom w:val="0"/>
      <w:divBdr>
        <w:top w:val="none" w:sz="0" w:space="0" w:color="auto"/>
        <w:left w:val="none" w:sz="0" w:space="0" w:color="auto"/>
        <w:bottom w:val="none" w:sz="0" w:space="0" w:color="auto"/>
        <w:right w:val="none" w:sz="0" w:space="0" w:color="auto"/>
      </w:divBdr>
    </w:div>
    <w:div w:id="503127522">
      <w:bodyDiv w:val="1"/>
      <w:marLeft w:val="0"/>
      <w:marRight w:val="0"/>
      <w:marTop w:val="0"/>
      <w:marBottom w:val="0"/>
      <w:divBdr>
        <w:top w:val="none" w:sz="0" w:space="0" w:color="auto"/>
        <w:left w:val="none" w:sz="0" w:space="0" w:color="auto"/>
        <w:bottom w:val="none" w:sz="0" w:space="0" w:color="auto"/>
        <w:right w:val="none" w:sz="0" w:space="0" w:color="auto"/>
      </w:divBdr>
    </w:div>
    <w:div w:id="519464966">
      <w:bodyDiv w:val="1"/>
      <w:marLeft w:val="0"/>
      <w:marRight w:val="0"/>
      <w:marTop w:val="0"/>
      <w:marBottom w:val="0"/>
      <w:divBdr>
        <w:top w:val="none" w:sz="0" w:space="0" w:color="auto"/>
        <w:left w:val="none" w:sz="0" w:space="0" w:color="auto"/>
        <w:bottom w:val="none" w:sz="0" w:space="0" w:color="auto"/>
        <w:right w:val="none" w:sz="0" w:space="0" w:color="auto"/>
      </w:divBdr>
    </w:div>
    <w:div w:id="538317764">
      <w:bodyDiv w:val="1"/>
      <w:marLeft w:val="0"/>
      <w:marRight w:val="0"/>
      <w:marTop w:val="0"/>
      <w:marBottom w:val="0"/>
      <w:divBdr>
        <w:top w:val="none" w:sz="0" w:space="0" w:color="auto"/>
        <w:left w:val="none" w:sz="0" w:space="0" w:color="auto"/>
        <w:bottom w:val="none" w:sz="0" w:space="0" w:color="auto"/>
        <w:right w:val="none" w:sz="0" w:space="0" w:color="auto"/>
      </w:divBdr>
    </w:div>
    <w:div w:id="556863613">
      <w:bodyDiv w:val="1"/>
      <w:marLeft w:val="0"/>
      <w:marRight w:val="0"/>
      <w:marTop w:val="0"/>
      <w:marBottom w:val="0"/>
      <w:divBdr>
        <w:top w:val="none" w:sz="0" w:space="0" w:color="auto"/>
        <w:left w:val="none" w:sz="0" w:space="0" w:color="auto"/>
        <w:bottom w:val="none" w:sz="0" w:space="0" w:color="auto"/>
        <w:right w:val="none" w:sz="0" w:space="0" w:color="auto"/>
      </w:divBdr>
    </w:div>
    <w:div w:id="560674176">
      <w:bodyDiv w:val="1"/>
      <w:marLeft w:val="0"/>
      <w:marRight w:val="0"/>
      <w:marTop w:val="0"/>
      <w:marBottom w:val="0"/>
      <w:divBdr>
        <w:top w:val="none" w:sz="0" w:space="0" w:color="auto"/>
        <w:left w:val="none" w:sz="0" w:space="0" w:color="auto"/>
        <w:bottom w:val="none" w:sz="0" w:space="0" w:color="auto"/>
        <w:right w:val="none" w:sz="0" w:space="0" w:color="auto"/>
      </w:divBdr>
    </w:div>
    <w:div w:id="561333895">
      <w:bodyDiv w:val="1"/>
      <w:marLeft w:val="0"/>
      <w:marRight w:val="0"/>
      <w:marTop w:val="0"/>
      <w:marBottom w:val="0"/>
      <w:divBdr>
        <w:top w:val="none" w:sz="0" w:space="0" w:color="auto"/>
        <w:left w:val="none" w:sz="0" w:space="0" w:color="auto"/>
        <w:bottom w:val="none" w:sz="0" w:space="0" w:color="auto"/>
        <w:right w:val="none" w:sz="0" w:space="0" w:color="auto"/>
      </w:divBdr>
    </w:div>
    <w:div w:id="579366009">
      <w:bodyDiv w:val="1"/>
      <w:marLeft w:val="0"/>
      <w:marRight w:val="0"/>
      <w:marTop w:val="0"/>
      <w:marBottom w:val="0"/>
      <w:divBdr>
        <w:top w:val="none" w:sz="0" w:space="0" w:color="auto"/>
        <w:left w:val="none" w:sz="0" w:space="0" w:color="auto"/>
        <w:bottom w:val="none" w:sz="0" w:space="0" w:color="auto"/>
        <w:right w:val="none" w:sz="0" w:space="0" w:color="auto"/>
      </w:divBdr>
    </w:div>
    <w:div w:id="599023825">
      <w:bodyDiv w:val="1"/>
      <w:marLeft w:val="0"/>
      <w:marRight w:val="0"/>
      <w:marTop w:val="0"/>
      <w:marBottom w:val="0"/>
      <w:divBdr>
        <w:top w:val="none" w:sz="0" w:space="0" w:color="auto"/>
        <w:left w:val="none" w:sz="0" w:space="0" w:color="auto"/>
        <w:bottom w:val="none" w:sz="0" w:space="0" w:color="auto"/>
        <w:right w:val="none" w:sz="0" w:space="0" w:color="auto"/>
      </w:divBdr>
    </w:div>
    <w:div w:id="646397932">
      <w:bodyDiv w:val="1"/>
      <w:marLeft w:val="0"/>
      <w:marRight w:val="0"/>
      <w:marTop w:val="0"/>
      <w:marBottom w:val="0"/>
      <w:divBdr>
        <w:top w:val="none" w:sz="0" w:space="0" w:color="auto"/>
        <w:left w:val="none" w:sz="0" w:space="0" w:color="auto"/>
        <w:bottom w:val="none" w:sz="0" w:space="0" w:color="auto"/>
        <w:right w:val="none" w:sz="0" w:space="0" w:color="auto"/>
      </w:divBdr>
    </w:div>
    <w:div w:id="674383322">
      <w:bodyDiv w:val="1"/>
      <w:marLeft w:val="0"/>
      <w:marRight w:val="0"/>
      <w:marTop w:val="0"/>
      <w:marBottom w:val="0"/>
      <w:divBdr>
        <w:top w:val="none" w:sz="0" w:space="0" w:color="auto"/>
        <w:left w:val="none" w:sz="0" w:space="0" w:color="auto"/>
        <w:bottom w:val="none" w:sz="0" w:space="0" w:color="auto"/>
        <w:right w:val="none" w:sz="0" w:space="0" w:color="auto"/>
      </w:divBdr>
    </w:div>
    <w:div w:id="680549588">
      <w:bodyDiv w:val="1"/>
      <w:marLeft w:val="0"/>
      <w:marRight w:val="0"/>
      <w:marTop w:val="0"/>
      <w:marBottom w:val="0"/>
      <w:divBdr>
        <w:top w:val="none" w:sz="0" w:space="0" w:color="auto"/>
        <w:left w:val="none" w:sz="0" w:space="0" w:color="auto"/>
        <w:bottom w:val="none" w:sz="0" w:space="0" w:color="auto"/>
        <w:right w:val="none" w:sz="0" w:space="0" w:color="auto"/>
      </w:divBdr>
    </w:div>
    <w:div w:id="720329067">
      <w:bodyDiv w:val="1"/>
      <w:marLeft w:val="0"/>
      <w:marRight w:val="0"/>
      <w:marTop w:val="0"/>
      <w:marBottom w:val="0"/>
      <w:divBdr>
        <w:top w:val="none" w:sz="0" w:space="0" w:color="auto"/>
        <w:left w:val="none" w:sz="0" w:space="0" w:color="auto"/>
        <w:bottom w:val="none" w:sz="0" w:space="0" w:color="auto"/>
        <w:right w:val="none" w:sz="0" w:space="0" w:color="auto"/>
      </w:divBdr>
    </w:div>
    <w:div w:id="764695644">
      <w:bodyDiv w:val="1"/>
      <w:marLeft w:val="0"/>
      <w:marRight w:val="0"/>
      <w:marTop w:val="0"/>
      <w:marBottom w:val="0"/>
      <w:divBdr>
        <w:top w:val="none" w:sz="0" w:space="0" w:color="auto"/>
        <w:left w:val="none" w:sz="0" w:space="0" w:color="auto"/>
        <w:bottom w:val="none" w:sz="0" w:space="0" w:color="auto"/>
        <w:right w:val="none" w:sz="0" w:space="0" w:color="auto"/>
      </w:divBdr>
    </w:div>
    <w:div w:id="780955963">
      <w:bodyDiv w:val="1"/>
      <w:marLeft w:val="0"/>
      <w:marRight w:val="0"/>
      <w:marTop w:val="0"/>
      <w:marBottom w:val="0"/>
      <w:divBdr>
        <w:top w:val="none" w:sz="0" w:space="0" w:color="auto"/>
        <w:left w:val="none" w:sz="0" w:space="0" w:color="auto"/>
        <w:bottom w:val="none" w:sz="0" w:space="0" w:color="auto"/>
        <w:right w:val="none" w:sz="0" w:space="0" w:color="auto"/>
      </w:divBdr>
    </w:div>
    <w:div w:id="807476560">
      <w:bodyDiv w:val="1"/>
      <w:marLeft w:val="0"/>
      <w:marRight w:val="0"/>
      <w:marTop w:val="0"/>
      <w:marBottom w:val="0"/>
      <w:divBdr>
        <w:top w:val="none" w:sz="0" w:space="0" w:color="auto"/>
        <w:left w:val="none" w:sz="0" w:space="0" w:color="auto"/>
        <w:bottom w:val="none" w:sz="0" w:space="0" w:color="auto"/>
        <w:right w:val="none" w:sz="0" w:space="0" w:color="auto"/>
      </w:divBdr>
    </w:div>
    <w:div w:id="817961313">
      <w:bodyDiv w:val="1"/>
      <w:marLeft w:val="0"/>
      <w:marRight w:val="0"/>
      <w:marTop w:val="0"/>
      <w:marBottom w:val="0"/>
      <w:divBdr>
        <w:top w:val="none" w:sz="0" w:space="0" w:color="auto"/>
        <w:left w:val="none" w:sz="0" w:space="0" w:color="auto"/>
        <w:bottom w:val="none" w:sz="0" w:space="0" w:color="auto"/>
        <w:right w:val="none" w:sz="0" w:space="0" w:color="auto"/>
      </w:divBdr>
    </w:div>
    <w:div w:id="937250139">
      <w:bodyDiv w:val="1"/>
      <w:marLeft w:val="0"/>
      <w:marRight w:val="0"/>
      <w:marTop w:val="0"/>
      <w:marBottom w:val="0"/>
      <w:divBdr>
        <w:top w:val="none" w:sz="0" w:space="0" w:color="auto"/>
        <w:left w:val="none" w:sz="0" w:space="0" w:color="auto"/>
        <w:bottom w:val="none" w:sz="0" w:space="0" w:color="auto"/>
        <w:right w:val="none" w:sz="0" w:space="0" w:color="auto"/>
      </w:divBdr>
    </w:div>
    <w:div w:id="942692275">
      <w:bodyDiv w:val="1"/>
      <w:marLeft w:val="0"/>
      <w:marRight w:val="0"/>
      <w:marTop w:val="0"/>
      <w:marBottom w:val="0"/>
      <w:divBdr>
        <w:top w:val="none" w:sz="0" w:space="0" w:color="auto"/>
        <w:left w:val="none" w:sz="0" w:space="0" w:color="auto"/>
        <w:bottom w:val="none" w:sz="0" w:space="0" w:color="auto"/>
        <w:right w:val="none" w:sz="0" w:space="0" w:color="auto"/>
      </w:divBdr>
    </w:div>
    <w:div w:id="949160841">
      <w:bodyDiv w:val="1"/>
      <w:marLeft w:val="0"/>
      <w:marRight w:val="0"/>
      <w:marTop w:val="0"/>
      <w:marBottom w:val="0"/>
      <w:divBdr>
        <w:top w:val="none" w:sz="0" w:space="0" w:color="auto"/>
        <w:left w:val="none" w:sz="0" w:space="0" w:color="auto"/>
        <w:bottom w:val="none" w:sz="0" w:space="0" w:color="auto"/>
        <w:right w:val="none" w:sz="0" w:space="0" w:color="auto"/>
      </w:divBdr>
    </w:div>
    <w:div w:id="958872551">
      <w:bodyDiv w:val="1"/>
      <w:marLeft w:val="0"/>
      <w:marRight w:val="0"/>
      <w:marTop w:val="0"/>
      <w:marBottom w:val="0"/>
      <w:divBdr>
        <w:top w:val="none" w:sz="0" w:space="0" w:color="auto"/>
        <w:left w:val="none" w:sz="0" w:space="0" w:color="auto"/>
        <w:bottom w:val="none" w:sz="0" w:space="0" w:color="auto"/>
        <w:right w:val="none" w:sz="0" w:space="0" w:color="auto"/>
      </w:divBdr>
    </w:div>
    <w:div w:id="969164902">
      <w:bodyDiv w:val="1"/>
      <w:marLeft w:val="0"/>
      <w:marRight w:val="0"/>
      <w:marTop w:val="0"/>
      <w:marBottom w:val="0"/>
      <w:divBdr>
        <w:top w:val="none" w:sz="0" w:space="0" w:color="auto"/>
        <w:left w:val="none" w:sz="0" w:space="0" w:color="auto"/>
        <w:bottom w:val="none" w:sz="0" w:space="0" w:color="auto"/>
        <w:right w:val="none" w:sz="0" w:space="0" w:color="auto"/>
      </w:divBdr>
    </w:div>
    <w:div w:id="977683205">
      <w:bodyDiv w:val="1"/>
      <w:marLeft w:val="0"/>
      <w:marRight w:val="0"/>
      <w:marTop w:val="0"/>
      <w:marBottom w:val="0"/>
      <w:divBdr>
        <w:top w:val="none" w:sz="0" w:space="0" w:color="auto"/>
        <w:left w:val="none" w:sz="0" w:space="0" w:color="auto"/>
        <w:bottom w:val="none" w:sz="0" w:space="0" w:color="auto"/>
        <w:right w:val="none" w:sz="0" w:space="0" w:color="auto"/>
      </w:divBdr>
    </w:div>
    <w:div w:id="979115200">
      <w:bodyDiv w:val="1"/>
      <w:marLeft w:val="0"/>
      <w:marRight w:val="0"/>
      <w:marTop w:val="0"/>
      <w:marBottom w:val="0"/>
      <w:divBdr>
        <w:top w:val="none" w:sz="0" w:space="0" w:color="auto"/>
        <w:left w:val="none" w:sz="0" w:space="0" w:color="auto"/>
        <w:bottom w:val="none" w:sz="0" w:space="0" w:color="auto"/>
        <w:right w:val="none" w:sz="0" w:space="0" w:color="auto"/>
      </w:divBdr>
    </w:div>
    <w:div w:id="985670867">
      <w:bodyDiv w:val="1"/>
      <w:marLeft w:val="0"/>
      <w:marRight w:val="0"/>
      <w:marTop w:val="0"/>
      <w:marBottom w:val="0"/>
      <w:divBdr>
        <w:top w:val="none" w:sz="0" w:space="0" w:color="auto"/>
        <w:left w:val="none" w:sz="0" w:space="0" w:color="auto"/>
        <w:bottom w:val="none" w:sz="0" w:space="0" w:color="auto"/>
        <w:right w:val="none" w:sz="0" w:space="0" w:color="auto"/>
      </w:divBdr>
    </w:div>
    <w:div w:id="1005202982">
      <w:bodyDiv w:val="1"/>
      <w:marLeft w:val="0"/>
      <w:marRight w:val="0"/>
      <w:marTop w:val="0"/>
      <w:marBottom w:val="0"/>
      <w:divBdr>
        <w:top w:val="none" w:sz="0" w:space="0" w:color="auto"/>
        <w:left w:val="none" w:sz="0" w:space="0" w:color="auto"/>
        <w:bottom w:val="none" w:sz="0" w:space="0" w:color="auto"/>
        <w:right w:val="none" w:sz="0" w:space="0" w:color="auto"/>
      </w:divBdr>
    </w:div>
    <w:div w:id="1015574044">
      <w:bodyDiv w:val="1"/>
      <w:marLeft w:val="0"/>
      <w:marRight w:val="0"/>
      <w:marTop w:val="0"/>
      <w:marBottom w:val="0"/>
      <w:divBdr>
        <w:top w:val="none" w:sz="0" w:space="0" w:color="auto"/>
        <w:left w:val="none" w:sz="0" w:space="0" w:color="auto"/>
        <w:bottom w:val="none" w:sz="0" w:space="0" w:color="auto"/>
        <w:right w:val="none" w:sz="0" w:space="0" w:color="auto"/>
      </w:divBdr>
    </w:div>
    <w:div w:id="1027372482">
      <w:bodyDiv w:val="1"/>
      <w:marLeft w:val="0"/>
      <w:marRight w:val="0"/>
      <w:marTop w:val="0"/>
      <w:marBottom w:val="0"/>
      <w:divBdr>
        <w:top w:val="none" w:sz="0" w:space="0" w:color="auto"/>
        <w:left w:val="none" w:sz="0" w:space="0" w:color="auto"/>
        <w:bottom w:val="none" w:sz="0" w:space="0" w:color="auto"/>
        <w:right w:val="none" w:sz="0" w:space="0" w:color="auto"/>
      </w:divBdr>
    </w:div>
    <w:div w:id="1044670565">
      <w:bodyDiv w:val="1"/>
      <w:marLeft w:val="0"/>
      <w:marRight w:val="0"/>
      <w:marTop w:val="0"/>
      <w:marBottom w:val="0"/>
      <w:divBdr>
        <w:top w:val="none" w:sz="0" w:space="0" w:color="auto"/>
        <w:left w:val="none" w:sz="0" w:space="0" w:color="auto"/>
        <w:bottom w:val="none" w:sz="0" w:space="0" w:color="auto"/>
        <w:right w:val="none" w:sz="0" w:space="0" w:color="auto"/>
      </w:divBdr>
    </w:div>
    <w:div w:id="1076169679">
      <w:bodyDiv w:val="1"/>
      <w:marLeft w:val="0"/>
      <w:marRight w:val="0"/>
      <w:marTop w:val="0"/>
      <w:marBottom w:val="0"/>
      <w:divBdr>
        <w:top w:val="none" w:sz="0" w:space="0" w:color="auto"/>
        <w:left w:val="none" w:sz="0" w:space="0" w:color="auto"/>
        <w:bottom w:val="none" w:sz="0" w:space="0" w:color="auto"/>
        <w:right w:val="none" w:sz="0" w:space="0" w:color="auto"/>
      </w:divBdr>
    </w:div>
    <w:div w:id="1115060005">
      <w:bodyDiv w:val="1"/>
      <w:marLeft w:val="0"/>
      <w:marRight w:val="0"/>
      <w:marTop w:val="0"/>
      <w:marBottom w:val="0"/>
      <w:divBdr>
        <w:top w:val="none" w:sz="0" w:space="0" w:color="auto"/>
        <w:left w:val="none" w:sz="0" w:space="0" w:color="auto"/>
        <w:bottom w:val="none" w:sz="0" w:space="0" w:color="auto"/>
        <w:right w:val="none" w:sz="0" w:space="0" w:color="auto"/>
      </w:divBdr>
    </w:div>
    <w:div w:id="1118716199">
      <w:bodyDiv w:val="1"/>
      <w:marLeft w:val="0"/>
      <w:marRight w:val="0"/>
      <w:marTop w:val="0"/>
      <w:marBottom w:val="0"/>
      <w:divBdr>
        <w:top w:val="none" w:sz="0" w:space="0" w:color="auto"/>
        <w:left w:val="none" w:sz="0" w:space="0" w:color="auto"/>
        <w:bottom w:val="none" w:sz="0" w:space="0" w:color="auto"/>
        <w:right w:val="none" w:sz="0" w:space="0" w:color="auto"/>
      </w:divBdr>
    </w:div>
    <w:div w:id="1139686363">
      <w:bodyDiv w:val="1"/>
      <w:marLeft w:val="0"/>
      <w:marRight w:val="0"/>
      <w:marTop w:val="0"/>
      <w:marBottom w:val="0"/>
      <w:divBdr>
        <w:top w:val="none" w:sz="0" w:space="0" w:color="auto"/>
        <w:left w:val="none" w:sz="0" w:space="0" w:color="auto"/>
        <w:bottom w:val="none" w:sz="0" w:space="0" w:color="auto"/>
        <w:right w:val="none" w:sz="0" w:space="0" w:color="auto"/>
      </w:divBdr>
    </w:div>
    <w:div w:id="1216503812">
      <w:bodyDiv w:val="1"/>
      <w:marLeft w:val="0"/>
      <w:marRight w:val="0"/>
      <w:marTop w:val="0"/>
      <w:marBottom w:val="0"/>
      <w:divBdr>
        <w:top w:val="none" w:sz="0" w:space="0" w:color="auto"/>
        <w:left w:val="none" w:sz="0" w:space="0" w:color="auto"/>
        <w:bottom w:val="none" w:sz="0" w:space="0" w:color="auto"/>
        <w:right w:val="none" w:sz="0" w:space="0" w:color="auto"/>
      </w:divBdr>
    </w:div>
    <w:div w:id="1217861039">
      <w:bodyDiv w:val="1"/>
      <w:marLeft w:val="0"/>
      <w:marRight w:val="0"/>
      <w:marTop w:val="0"/>
      <w:marBottom w:val="0"/>
      <w:divBdr>
        <w:top w:val="none" w:sz="0" w:space="0" w:color="auto"/>
        <w:left w:val="none" w:sz="0" w:space="0" w:color="auto"/>
        <w:bottom w:val="none" w:sz="0" w:space="0" w:color="auto"/>
        <w:right w:val="none" w:sz="0" w:space="0" w:color="auto"/>
      </w:divBdr>
    </w:div>
    <w:div w:id="1243107803">
      <w:bodyDiv w:val="1"/>
      <w:marLeft w:val="0"/>
      <w:marRight w:val="0"/>
      <w:marTop w:val="0"/>
      <w:marBottom w:val="0"/>
      <w:divBdr>
        <w:top w:val="none" w:sz="0" w:space="0" w:color="auto"/>
        <w:left w:val="none" w:sz="0" w:space="0" w:color="auto"/>
        <w:bottom w:val="none" w:sz="0" w:space="0" w:color="auto"/>
        <w:right w:val="none" w:sz="0" w:space="0" w:color="auto"/>
      </w:divBdr>
    </w:div>
    <w:div w:id="1264800140">
      <w:bodyDiv w:val="1"/>
      <w:marLeft w:val="0"/>
      <w:marRight w:val="0"/>
      <w:marTop w:val="0"/>
      <w:marBottom w:val="0"/>
      <w:divBdr>
        <w:top w:val="none" w:sz="0" w:space="0" w:color="auto"/>
        <w:left w:val="none" w:sz="0" w:space="0" w:color="auto"/>
        <w:bottom w:val="none" w:sz="0" w:space="0" w:color="auto"/>
        <w:right w:val="none" w:sz="0" w:space="0" w:color="auto"/>
      </w:divBdr>
    </w:div>
    <w:div w:id="1266763969">
      <w:bodyDiv w:val="1"/>
      <w:marLeft w:val="0"/>
      <w:marRight w:val="0"/>
      <w:marTop w:val="0"/>
      <w:marBottom w:val="0"/>
      <w:divBdr>
        <w:top w:val="none" w:sz="0" w:space="0" w:color="auto"/>
        <w:left w:val="none" w:sz="0" w:space="0" w:color="auto"/>
        <w:bottom w:val="none" w:sz="0" w:space="0" w:color="auto"/>
        <w:right w:val="none" w:sz="0" w:space="0" w:color="auto"/>
      </w:divBdr>
    </w:div>
    <w:div w:id="1279340073">
      <w:bodyDiv w:val="1"/>
      <w:marLeft w:val="0"/>
      <w:marRight w:val="0"/>
      <w:marTop w:val="0"/>
      <w:marBottom w:val="0"/>
      <w:divBdr>
        <w:top w:val="none" w:sz="0" w:space="0" w:color="auto"/>
        <w:left w:val="none" w:sz="0" w:space="0" w:color="auto"/>
        <w:bottom w:val="none" w:sz="0" w:space="0" w:color="auto"/>
        <w:right w:val="none" w:sz="0" w:space="0" w:color="auto"/>
      </w:divBdr>
    </w:div>
    <w:div w:id="1300502457">
      <w:bodyDiv w:val="1"/>
      <w:marLeft w:val="0"/>
      <w:marRight w:val="0"/>
      <w:marTop w:val="0"/>
      <w:marBottom w:val="0"/>
      <w:divBdr>
        <w:top w:val="none" w:sz="0" w:space="0" w:color="auto"/>
        <w:left w:val="none" w:sz="0" w:space="0" w:color="auto"/>
        <w:bottom w:val="none" w:sz="0" w:space="0" w:color="auto"/>
        <w:right w:val="none" w:sz="0" w:space="0" w:color="auto"/>
      </w:divBdr>
    </w:div>
    <w:div w:id="1302924287">
      <w:bodyDiv w:val="1"/>
      <w:marLeft w:val="0"/>
      <w:marRight w:val="0"/>
      <w:marTop w:val="0"/>
      <w:marBottom w:val="0"/>
      <w:divBdr>
        <w:top w:val="none" w:sz="0" w:space="0" w:color="auto"/>
        <w:left w:val="none" w:sz="0" w:space="0" w:color="auto"/>
        <w:bottom w:val="none" w:sz="0" w:space="0" w:color="auto"/>
        <w:right w:val="none" w:sz="0" w:space="0" w:color="auto"/>
      </w:divBdr>
    </w:div>
    <w:div w:id="1309552231">
      <w:bodyDiv w:val="1"/>
      <w:marLeft w:val="0"/>
      <w:marRight w:val="0"/>
      <w:marTop w:val="0"/>
      <w:marBottom w:val="0"/>
      <w:divBdr>
        <w:top w:val="none" w:sz="0" w:space="0" w:color="auto"/>
        <w:left w:val="none" w:sz="0" w:space="0" w:color="auto"/>
        <w:bottom w:val="none" w:sz="0" w:space="0" w:color="auto"/>
        <w:right w:val="none" w:sz="0" w:space="0" w:color="auto"/>
      </w:divBdr>
    </w:div>
    <w:div w:id="1312716863">
      <w:bodyDiv w:val="1"/>
      <w:marLeft w:val="0"/>
      <w:marRight w:val="0"/>
      <w:marTop w:val="0"/>
      <w:marBottom w:val="0"/>
      <w:divBdr>
        <w:top w:val="none" w:sz="0" w:space="0" w:color="auto"/>
        <w:left w:val="none" w:sz="0" w:space="0" w:color="auto"/>
        <w:bottom w:val="none" w:sz="0" w:space="0" w:color="auto"/>
        <w:right w:val="none" w:sz="0" w:space="0" w:color="auto"/>
      </w:divBdr>
      <w:divsChild>
        <w:div w:id="769199819">
          <w:marLeft w:val="1440"/>
          <w:marRight w:val="0"/>
          <w:marTop w:val="120"/>
          <w:marBottom w:val="240"/>
          <w:divBdr>
            <w:top w:val="none" w:sz="0" w:space="0" w:color="auto"/>
            <w:left w:val="none" w:sz="0" w:space="0" w:color="auto"/>
            <w:bottom w:val="none" w:sz="0" w:space="0" w:color="auto"/>
            <w:right w:val="none" w:sz="0" w:space="0" w:color="auto"/>
          </w:divBdr>
        </w:div>
        <w:div w:id="824518240">
          <w:marLeft w:val="1440"/>
          <w:marRight w:val="0"/>
          <w:marTop w:val="120"/>
          <w:marBottom w:val="240"/>
          <w:divBdr>
            <w:top w:val="none" w:sz="0" w:space="0" w:color="auto"/>
            <w:left w:val="none" w:sz="0" w:space="0" w:color="auto"/>
            <w:bottom w:val="none" w:sz="0" w:space="0" w:color="auto"/>
            <w:right w:val="none" w:sz="0" w:space="0" w:color="auto"/>
          </w:divBdr>
        </w:div>
        <w:div w:id="904101021">
          <w:marLeft w:val="1440"/>
          <w:marRight w:val="0"/>
          <w:marTop w:val="120"/>
          <w:marBottom w:val="240"/>
          <w:divBdr>
            <w:top w:val="none" w:sz="0" w:space="0" w:color="auto"/>
            <w:left w:val="none" w:sz="0" w:space="0" w:color="auto"/>
            <w:bottom w:val="none" w:sz="0" w:space="0" w:color="auto"/>
            <w:right w:val="none" w:sz="0" w:space="0" w:color="auto"/>
          </w:divBdr>
        </w:div>
        <w:div w:id="1084107260">
          <w:marLeft w:val="547"/>
          <w:marRight w:val="0"/>
          <w:marTop w:val="106"/>
          <w:marBottom w:val="0"/>
          <w:divBdr>
            <w:top w:val="none" w:sz="0" w:space="0" w:color="auto"/>
            <w:left w:val="none" w:sz="0" w:space="0" w:color="auto"/>
            <w:bottom w:val="none" w:sz="0" w:space="0" w:color="auto"/>
            <w:right w:val="none" w:sz="0" w:space="0" w:color="auto"/>
          </w:divBdr>
        </w:div>
        <w:div w:id="1737387959">
          <w:marLeft w:val="547"/>
          <w:marRight w:val="0"/>
          <w:marTop w:val="106"/>
          <w:marBottom w:val="0"/>
          <w:divBdr>
            <w:top w:val="none" w:sz="0" w:space="0" w:color="auto"/>
            <w:left w:val="none" w:sz="0" w:space="0" w:color="auto"/>
            <w:bottom w:val="none" w:sz="0" w:space="0" w:color="auto"/>
            <w:right w:val="none" w:sz="0" w:space="0" w:color="auto"/>
          </w:divBdr>
        </w:div>
        <w:div w:id="1880582703">
          <w:marLeft w:val="547"/>
          <w:marRight w:val="0"/>
          <w:marTop w:val="106"/>
          <w:marBottom w:val="0"/>
          <w:divBdr>
            <w:top w:val="none" w:sz="0" w:space="0" w:color="auto"/>
            <w:left w:val="none" w:sz="0" w:space="0" w:color="auto"/>
            <w:bottom w:val="none" w:sz="0" w:space="0" w:color="auto"/>
            <w:right w:val="none" w:sz="0" w:space="0" w:color="auto"/>
          </w:divBdr>
        </w:div>
      </w:divsChild>
    </w:div>
    <w:div w:id="1315529606">
      <w:bodyDiv w:val="1"/>
      <w:marLeft w:val="0"/>
      <w:marRight w:val="0"/>
      <w:marTop w:val="0"/>
      <w:marBottom w:val="0"/>
      <w:divBdr>
        <w:top w:val="none" w:sz="0" w:space="0" w:color="auto"/>
        <w:left w:val="none" w:sz="0" w:space="0" w:color="auto"/>
        <w:bottom w:val="none" w:sz="0" w:space="0" w:color="auto"/>
        <w:right w:val="none" w:sz="0" w:space="0" w:color="auto"/>
      </w:divBdr>
    </w:div>
    <w:div w:id="1325205945">
      <w:bodyDiv w:val="1"/>
      <w:marLeft w:val="0"/>
      <w:marRight w:val="0"/>
      <w:marTop w:val="0"/>
      <w:marBottom w:val="0"/>
      <w:divBdr>
        <w:top w:val="none" w:sz="0" w:space="0" w:color="auto"/>
        <w:left w:val="none" w:sz="0" w:space="0" w:color="auto"/>
        <w:bottom w:val="none" w:sz="0" w:space="0" w:color="auto"/>
        <w:right w:val="none" w:sz="0" w:space="0" w:color="auto"/>
      </w:divBdr>
    </w:div>
    <w:div w:id="1330908541">
      <w:bodyDiv w:val="1"/>
      <w:marLeft w:val="0"/>
      <w:marRight w:val="0"/>
      <w:marTop w:val="0"/>
      <w:marBottom w:val="0"/>
      <w:divBdr>
        <w:top w:val="none" w:sz="0" w:space="0" w:color="auto"/>
        <w:left w:val="none" w:sz="0" w:space="0" w:color="auto"/>
        <w:bottom w:val="none" w:sz="0" w:space="0" w:color="auto"/>
        <w:right w:val="none" w:sz="0" w:space="0" w:color="auto"/>
      </w:divBdr>
    </w:div>
    <w:div w:id="1333220056">
      <w:bodyDiv w:val="1"/>
      <w:marLeft w:val="0"/>
      <w:marRight w:val="0"/>
      <w:marTop w:val="0"/>
      <w:marBottom w:val="0"/>
      <w:divBdr>
        <w:top w:val="none" w:sz="0" w:space="0" w:color="auto"/>
        <w:left w:val="none" w:sz="0" w:space="0" w:color="auto"/>
        <w:bottom w:val="none" w:sz="0" w:space="0" w:color="auto"/>
        <w:right w:val="none" w:sz="0" w:space="0" w:color="auto"/>
      </w:divBdr>
    </w:div>
    <w:div w:id="1342469186">
      <w:bodyDiv w:val="1"/>
      <w:marLeft w:val="0"/>
      <w:marRight w:val="0"/>
      <w:marTop w:val="0"/>
      <w:marBottom w:val="0"/>
      <w:divBdr>
        <w:top w:val="none" w:sz="0" w:space="0" w:color="auto"/>
        <w:left w:val="none" w:sz="0" w:space="0" w:color="auto"/>
        <w:bottom w:val="none" w:sz="0" w:space="0" w:color="auto"/>
        <w:right w:val="none" w:sz="0" w:space="0" w:color="auto"/>
      </w:divBdr>
    </w:div>
    <w:div w:id="1380979467">
      <w:bodyDiv w:val="1"/>
      <w:marLeft w:val="0"/>
      <w:marRight w:val="0"/>
      <w:marTop w:val="0"/>
      <w:marBottom w:val="0"/>
      <w:divBdr>
        <w:top w:val="none" w:sz="0" w:space="0" w:color="auto"/>
        <w:left w:val="none" w:sz="0" w:space="0" w:color="auto"/>
        <w:bottom w:val="none" w:sz="0" w:space="0" w:color="auto"/>
        <w:right w:val="none" w:sz="0" w:space="0" w:color="auto"/>
      </w:divBdr>
    </w:div>
    <w:div w:id="1413895102">
      <w:bodyDiv w:val="1"/>
      <w:marLeft w:val="0"/>
      <w:marRight w:val="0"/>
      <w:marTop w:val="0"/>
      <w:marBottom w:val="0"/>
      <w:divBdr>
        <w:top w:val="none" w:sz="0" w:space="0" w:color="auto"/>
        <w:left w:val="none" w:sz="0" w:space="0" w:color="auto"/>
        <w:bottom w:val="none" w:sz="0" w:space="0" w:color="auto"/>
        <w:right w:val="none" w:sz="0" w:space="0" w:color="auto"/>
      </w:divBdr>
    </w:div>
    <w:div w:id="1423259477">
      <w:bodyDiv w:val="1"/>
      <w:marLeft w:val="0"/>
      <w:marRight w:val="0"/>
      <w:marTop w:val="0"/>
      <w:marBottom w:val="0"/>
      <w:divBdr>
        <w:top w:val="none" w:sz="0" w:space="0" w:color="auto"/>
        <w:left w:val="none" w:sz="0" w:space="0" w:color="auto"/>
        <w:bottom w:val="none" w:sz="0" w:space="0" w:color="auto"/>
        <w:right w:val="none" w:sz="0" w:space="0" w:color="auto"/>
      </w:divBdr>
    </w:div>
    <w:div w:id="1437865439">
      <w:bodyDiv w:val="1"/>
      <w:marLeft w:val="0"/>
      <w:marRight w:val="0"/>
      <w:marTop w:val="0"/>
      <w:marBottom w:val="0"/>
      <w:divBdr>
        <w:top w:val="none" w:sz="0" w:space="0" w:color="auto"/>
        <w:left w:val="none" w:sz="0" w:space="0" w:color="auto"/>
        <w:bottom w:val="none" w:sz="0" w:space="0" w:color="auto"/>
        <w:right w:val="none" w:sz="0" w:space="0" w:color="auto"/>
      </w:divBdr>
    </w:div>
    <w:div w:id="1459883865">
      <w:bodyDiv w:val="1"/>
      <w:marLeft w:val="0"/>
      <w:marRight w:val="0"/>
      <w:marTop w:val="0"/>
      <w:marBottom w:val="0"/>
      <w:divBdr>
        <w:top w:val="none" w:sz="0" w:space="0" w:color="auto"/>
        <w:left w:val="none" w:sz="0" w:space="0" w:color="auto"/>
        <w:bottom w:val="none" w:sz="0" w:space="0" w:color="auto"/>
        <w:right w:val="none" w:sz="0" w:space="0" w:color="auto"/>
      </w:divBdr>
    </w:div>
    <w:div w:id="1486900211">
      <w:bodyDiv w:val="1"/>
      <w:marLeft w:val="0"/>
      <w:marRight w:val="0"/>
      <w:marTop w:val="0"/>
      <w:marBottom w:val="0"/>
      <w:divBdr>
        <w:top w:val="none" w:sz="0" w:space="0" w:color="auto"/>
        <w:left w:val="none" w:sz="0" w:space="0" w:color="auto"/>
        <w:bottom w:val="none" w:sz="0" w:space="0" w:color="auto"/>
        <w:right w:val="none" w:sz="0" w:space="0" w:color="auto"/>
      </w:divBdr>
    </w:div>
    <w:div w:id="1505822662">
      <w:bodyDiv w:val="1"/>
      <w:marLeft w:val="0"/>
      <w:marRight w:val="0"/>
      <w:marTop w:val="0"/>
      <w:marBottom w:val="0"/>
      <w:divBdr>
        <w:top w:val="none" w:sz="0" w:space="0" w:color="auto"/>
        <w:left w:val="none" w:sz="0" w:space="0" w:color="auto"/>
        <w:bottom w:val="none" w:sz="0" w:space="0" w:color="auto"/>
        <w:right w:val="none" w:sz="0" w:space="0" w:color="auto"/>
      </w:divBdr>
    </w:div>
    <w:div w:id="1507750729">
      <w:bodyDiv w:val="1"/>
      <w:marLeft w:val="0"/>
      <w:marRight w:val="0"/>
      <w:marTop w:val="0"/>
      <w:marBottom w:val="0"/>
      <w:divBdr>
        <w:top w:val="none" w:sz="0" w:space="0" w:color="auto"/>
        <w:left w:val="none" w:sz="0" w:space="0" w:color="auto"/>
        <w:bottom w:val="none" w:sz="0" w:space="0" w:color="auto"/>
        <w:right w:val="none" w:sz="0" w:space="0" w:color="auto"/>
      </w:divBdr>
    </w:div>
    <w:div w:id="1511796279">
      <w:bodyDiv w:val="1"/>
      <w:marLeft w:val="0"/>
      <w:marRight w:val="0"/>
      <w:marTop w:val="0"/>
      <w:marBottom w:val="0"/>
      <w:divBdr>
        <w:top w:val="none" w:sz="0" w:space="0" w:color="auto"/>
        <w:left w:val="none" w:sz="0" w:space="0" w:color="auto"/>
        <w:bottom w:val="none" w:sz="0" w:space="0" w:color="auto"/>
        <w:right w:val="none" w:sz="0" w:space="0" w:color="auto"/>
      </w:divBdr>
    </w:div>
    <w:div w:id="1514949691">
      <w:bodyDiv w:val="1"/>
      <w:marLeft w:val="0"/>
      <w:marRight w:val="0"/>
      <w:marTop w:val="0"/>
      <w:marBottom w:val="0"/>
      <w:divBdr>
        <w:top w:val="none" w:sz="0" w:space="0" w:color="auto"/>
        <w:left w:val="none" w:sz="0" w:space="0" w:color="auto"/>
        <w:bottom w:val="none" w:sz="0" w:space="0" w:color="auto"/>
        <w:right w:val="none" w:sz="0" w:space="0" w:color="auto"/>
      </w:divBdr>
    </w:div>
    <w:div w:id="1525484372">
      <w:bodyDiv w:val="1"/>
      <w:marLeft w:val="0"/>
      <w:marRight w:val="0"/>
      <w:marTop w:val="0"/>
      <w:marBottom w:val="0"/>
      <w:divBdr>
        <w:top w:val="none" w:sz="0" w:space="0" w:color="auto"/>
        <w:left w:val="none" w:sz="0" w:space="0" w:color="auto"/>
        <w:bottom w:val="none" w:sz="0" w:space="0" w:color="auto"/>
        <w:right w:val="none" w:sz="0" w:space="0" w:color="auto"/>
      </w:divBdr>
    </w:div>
    <w:div w:id="1530950287">
      <w:bodyDiv w:val="1"/>
      <w:marLeft w:val="0"/>
      <w:marRight w:val="0"/>
      <w:marTop w:val="0"/>
      <w:marBottom w:val="0"/>
      <w:divBdr>
        <w:top w:val="none" w:sz="0" w:space="0" w:color="auto"/>
        <w:left w:val="none" w:sz="0" w:space="0" w:color="auto"/>
        <w:bottom w:val="none" w:sz="0" w:space="0" w:color="auto"/>
        <w:right w:val="none" w:sz="0" w:space="0" w:color="auto"/>
      </w:divBdr>
    </w:div>
    <w:div w:id="1537891246">
      <w:bodyDiv w:val="1"/>
      <w:marLeft w:val="0"/>
      <w:marRight w:val="0"/>
      <w:marTop w:val="0"/>
      <w:marBottom w:val="0"/>
      <w:divBdr>
        <w:top w:val="none" w:sz="0" w:space="0" w:color="auto"/>
        <w:left w:val="none" w:sz="0" w:space="0" w:color="auto"/>
        <w:bottom w:val="none" w:sz="0" w:space="0" w:color="auto"/>
        <w:right w:val="none" w:sz="0" w:space="0" w:color="auto"/>
      </w:divBdr>
    </w:div>
    <w:div w:id="1542597508">
      <w:bodyDiv w:val="1"/>
      <w:marLeft w:val="0"/>
      <w:marRight w:val="0"/>
      <w:marTop w:val="0"/>
      <w:marBottom w:val="0"/>
      <w:divBdr>
        <w:top w:val="none" w:sz="0" w:space="0" w:color="auto"/>
        <w:left w:val="none" w:sz="0" w:space="0" w:color="auto"/>
        <w:bottom w:val="none" w:sz="0" w:space="0" w:color="auto"/>
        <w:right w:val="none" w:sz="0" w:space="0" w:color="auto"/>
      </w:divBdr>
    </w:div>
    <w:div w:id="1581908480">
      <w:bodyDiv w:val="1"/>
      <w:marLeft w:val="0"/>
      <w:marRight w:val="0"/>
      <w:marTop w:val="0"/>
      <w:marBottom w:val="0"/>
      <w:divBdr>
        <w:top w:val="none" w:sz="0" w:space="0" w:color="auto"/>
        <w:left w:val="none" w:sz="0" w:space="0" w:color="auto"/>
        <w:bottom w:val="none" w:sz="0" w:space="0" w:color="auto"/>
        <w:right w:val="none" w:sz="0" w:space="0" w:color="auto"/>
      </w:divBdr>
    </w:div>
    <w:div w:id="1582637863">
      <w:bodyDiv w:val="1"/>
      <w:marLeft w:val="0"/>
      <w:marRight w:val="0"/>
      <w:marTop w:val="0"/>
      <w:marBottom w:val="0"/>
      <w:divBdr>
        <w:top w:val="none" w:sz="0" w:space="0" w:color="auto"/>
        <w:left w:val="none" w:sz="0" w:space="0" w:color="auto"/>
        <w:bottom w:val="none" w:sz="0" w:space="0" w:color="auto"/>
        <w:right w:val="none" w:sz="0" w:space="0" w:color="auto"/>
      </w:divBdr>
    </w:div>
    <w:div w:id="1596747564">
      <w:bodyDiv w:val="1"/>
      <w:marLeft w:val="0"/>
      <w:marRight w:val="0"/>
      <w:marTop w:val="0"/>
      <w:marBottom w:val="0"/>
      <w:divBdr>
        <w:top w:val="none" w:sz="0" w:space="0" w:color="auto"/>
        <w:left w:val="none" w:sz="0" w:space="0" w:color="auto"/>
        <w:bottom w:val="none" w:sz="0" w:space="0" w:color="auto"/>
        <w:right w:val="none" w:sz="0" w:space="0" w:color="auto"/>
      </w:divBdr>
    </w:div>
    <w:div w:id="1599022747">
      <w:bodyDiv w:val="1"/>
      <w:marLeft w:val="0"/>
      <w:marRight w:val="0"/>
      <w:marTop w:val="0"/>
      <w:marBottom w:val="0"/>
      <w:divBdr>
        <w:top w:val="none" w:sz="0" w:space="0" w:color="auto"/>
        <w:left w:val="none" w:sz="0" w:space="0" w:color="auto"/>
        <w:bottom w:val="none" w:sz="0" w:space="0" w:color="auto"/>
        <w:right w:val="none" w:sz="0" w:space="0" w:color="auto"/>
      </w:divBdr>
    </w:div>
    <w:div w:id="1625889934">
      <w:bodyDiv w:val="1"/>
      <w:marLeft w:val="0"/>
      <w:marRight w:val="0"/>
      <w:marTop w:val="0"/>
      <w:marBottom w:val="0"/>
      <w:divBdr>
        <w:top w:val="none" w:sz="0" w:space="0" w:color="auto"/>
        <w:left w:val="none" w:sz="0" w:space="0" w:color="auto"/>
        <w:bottom w:val="none" w:sz="0" w:space="0" w:color="auto"/>
        <w:right w:val="none" w:sz="0" w:space="0" w:color="auto"/>
      </w:divBdr>
    </w:div>
    <w:div w:id="1627195513">
      <w:bodyDiv w:val="1"/>
      <w:marLeft w:val="0"/>
      <w:marRight w:val="0"/>
      <w:marTop w:val="0"/>
      <w:marBottom w:val="0"/>
      <w:divBdr>
        <w:top w:val="none" w:sz="0" w:space="0" w:color="auto"/>
        <w:left w:val="none" w:sz="0" w:space="0" w:color="auto"/>
        <w:bottom w:val="none" w:sz="0" w:space="0" w:color="auto"/>
        <w:right w:val="none" w:sz="0" w:space="0" w:color="auto"/>
      </w:divBdr>
    </w:div>
    <w:div w:id="1686205013">
      <w:bodyDiv w:val="1"/>
      <w:marLeft w:val="0"/>
      <w:marRight w:val="0"/>
      <w:marTop w:val="0"/>
      <w:marBottom w:val="0"/>
      <w:divBdr>
        <w:top w:val="none" w:sz="0" w:space="0" w:color="auto"/>
        <w:left w:val="none" w:sz="0" w:space="0" w:color="auto"/>
        <w:bottom w:val="none" w:sz="0" w:space="0" w:color="auto"/>
        <w:right w:val="none" w:sz="0" w:space="0" w:color="auto"/>
      </w:divBdr>
    </w:div>
    <w:div w:id="1688823690">
      <w:bodyDiv w:val="1"/>
      <w:marLeft w:val="0"/>
      <w:marRight w:val="0"/>
      <w:marTop w:val="0"/>
      <w:marBottom w:val="0"/>
      <w:divBdr>
        <w:top w:val="none" w:sz="0" w:space="0" w:color="auto"/>
        <w:left w:val="none" w:sz="0" w:space="0" w:color="auto"/>
        <w:bottom w:val="none" w:sz="0" w:space="0" w:color="auto"/>
        <w:right w:val="none" w:sz="0" w:space="0" w:color="auto"/>
      </w:divBdr>
    </w:div>
    <w:div w:id="1695766664">
      <w:bodyDiv w:val="1"/>
      <w:marLeft w:val="0"/>
      <w:marRight w:val="0"/>
      <w:marTop w:val="0"/>
      <w:marBottom w:val="0"/>
      <w:divBdr>
        <w:top w:val="none" w:sz="0" w:space="0" w:color="auto"/>
        <w:left w:val="none" w:sz="0" w:space="0" w:color="auto"/>
        <w:bottom w:val="none" w:sz="0" w:space="0" w:color="auto"/>
        <w:right w:val="none" w:sz="0" w:space="0" w:color="auto"/>
      </w:divBdr>
    </w:div>
    <w:div w:id="1779981031">
      <w:bodyDiv w:val="1"/>
      <w:marLeft w:val="0"/>
      <w:marRight w:val="0"/>
      <w:marTop w:val="0"/>
      <w:marBottom w:val="0"/>
      <w:divBdr>
        <w:top w:val="none" w:sz="0" w:space="0" w:color="auto"/>
        <w:left w:val="none" w:sz="0" w:space="0" w:color="auto"/>
        <w:bottom w:val="none" w:sz="0" w:space="0" w:color="auto"/>
        <w:right w:val="none" w:sz="0" w:space="0" w:color="auto"/>
      </w:divBdr>
    </w:div>
    <w:div w:id="1805275833">
      <w:bodyDiv w:val="1"/>
      <w:marLeft w:val="0"/>
      <w:marRight w:val="0"/>
      <w:marTop w:val="0"/>
      <w:marBottom w:val="0"/>
      <w:divBdr>
        <w:top w:val="none" w:sz="0" w:space="0" w:color="auto"/>
        <w:left w:val="none" w:sz="0" w:space="0" w:color="auto"/>
        <w:bottom w:val="none" w:sz="0" w:space="0" w:color="auto"/>
        <w:right w:val="none" w:sz="0" w:space="0" w:color="auto"/>
      </w:divBdr>
    </w:div>
    <w:div w:id="1821458557">
      <w:bodyDiv w:val="1"/>
      <w:marLeft w:val="0"/>
      <w:marRight w:val="0"/>
      <w:marTop w:val="0"/>
      <w:marBottom w:val="0"/>
      <w:divBdr>
        <w:top w:val="none" w:sz="0" w:space="0" w:color="auto"/>
        <w:left w:val="none" w:sz="0" w:space="0" w:color="auto"/>
        <w:bottom w:val="none" w:sz="0" w:space="0" w:color="auto"/>
        <w:right w:val="none" w:sz="0" w:space="0" w:color="auto"/>
      </w:divBdr>
    </w:div>
    <w:div w:id="1840851748">
      <w:bodyDiv w:val="1"/>
      <w:marLeft w:val="0"/>
      <w:marRight w:val="0"/>
      <w:marTop w:val="0"/>
      <w:marBottom w:val="0"/>
      <w:divBdr>
        <w:top w:val="none" w:sz="0" w:space="0" w:color="auto"/>
        <w:left w:val="none" w:sz="0" w:space="0" w:color="auto"/>
        <w:bottom w:val="none" w:sz="0" w:space="0" w:color="auto"/>
        <w:right w:val="none" w:sz="0" w:space="0" w:color="auto"/>
      </w:divBdr>
    </w:div>
    <w:div w:id="1841508987">
      <w:bodyDiv w:val="1"/>
      <w:marLeft w:val="0"/>
      <w:marRight w:val="0"/>
      <w:marTop w:val="0"/>
      <w:marBottom w:val="0"/>
      <w:divBdr>
        <w:top w:val="none" w:sz="0" w:space="0" w:color="auto"/>
        <w:left w:val="none" w:sz="0" w:space="0" w:color="auto"/>
        <w:bottom w:val="none" w:sz="0" w:space="0" w:color="auto"/>
        <w:right w:val="none" w:sz="0" w:space="0" w:color="auto"/>
      </w:divBdr>
    </w:div>
    <w:div w:id="1866093066">
      <w:bodyDiv w:val="1"/>
      <w:marLeft w:val="0"/>
      <w:marRight w:val="0"/>
      <w:marTop w:val="0"/>
      <w:marBottom w:val="0"/>
      <w:divBdr>
        <w:top w:val="none" w:sz="0" w:space="0" w:color="auto"/>
        <w:left w:val="none" w:sz="0" w:space="0" w:color="auto"/>
        <w:bottom w:val="none" w:sz="0" w:space="0" w:color="auto"/>
        <w:right w:val="none" w:sz="0" w:space="0" w:color="auto"/>
      </w:divBdr>
    </w:div>
    <w:div w:id="1867477457">
      <w:bodyDiv w:val="1"/>
      <w:marLeft w:val="0"/>
      <w:marRight w:val="0"/>
      <w:marTop w:val="0"/>
      <w:marBottom w:val="0"/>
      <w:divBdr>
        <w:top w:val="none" w:sz="0" w:space="0" w:color="auto"/>
        <w:left w:val="none" w:sz="0" w:space="0" w:color="auto"/>
        <w:bottom w:val="none" w:sz="0" w:space="0" w:color="auto"/>
        <w:right w:val="none" w:sz="0" w:space="0" w:color="auto"/>
      </w:divBdr>
    </w:div>
    <w:div w:id="1875773598">
      <w:bodyDiv w:val="1"/>
      <w:marLeft w:val="0"/>
      <w:marRight w:val="0"/>
      <w:marTop w:val="0"/>
      <w:marBottom w:val="0"/>
      <w:divBdr>
        <w:top w:val="none" w:sz="0" w:space="0" w:color="auto"/>
        <w:left w:val="none" w:sz="0" w:space="0" w:color="auto"/>
        <w:bottom w:val="none" w:sz="0" w:space="0" w:color="auto"/>
        <w:right w:val="none" w:sz="0" w:space="0" w:color="auto"/>
      </w:divBdr>
    </w:div>
    <w:div w:id="1886674707">
      <w:bodyDiv w:val="1"/>
      <w:marLeft w:val="0"/>
      <w:marRight w:val="0"/>
      <w:marTop w:val="0"/>
      <w:marBottom w:val="0"/>
      <w:divBdr>
        <w:top w:val="none" w:sz="0" w:space="0" w:color="auto"/>
        <w:left w:val="none" w:sz="0" w:space="0" w:color="auto"/>
        <w:bottom w:val="none" w:sz="0" w:space="0" w:color="auto"/>
        <w:right w:val="none" w:sz="0" w:space="0" w:color="auto"/>
      </w:divBdr>
    </w:div>
    <w:div w:id="1938177843">
      <w:bodyDiv w:val="1"/>
      <w:marLeft w:val="0"/>
      <w:marRight w:val="0"/>
      <w:marTop w:val="0"/>
      <w:marBottom w:val="0"/>
      <w:divBdr>
        <w:top w:val="none" w:sz="0" w:space="0" w:color="auto"/>
        <w:left w:val="none" w:sz="0" w:space="0" w:color="auto"/>
        <w:bottom w:val="none" w:sz="0" w:space="0" w:color="auto"/>
        <w:right w:val="none" w:sz="0" w:space="0" w:color="auto"/>
      </w:divBdr>
    </w:div>
    <w:div w:id="1950428915">
      <w:bodyDiv w:val="1"/>
      <w:marLeft w:val="0"/>
      <w:marRight w:val="0"/>
      <w:marTop w:val="0"/>
      <w:marBottom w:val="0"/>
      <w:divBdr>
        <w:top w:val="none" w:sz="0" w:space="0" w:color="auto"/>
        <w:left w:val="none" w:sz="0" w:space="0" w:color="auto"/>
        <w:bottom w:val="none" w:sz="0" w:space="0" w:color="auto"/>
        <w:right w:val="none" w:sz="0" w:space="0" w:color="auto"/>
      </w:divBdr>
    </w:div>
    <w:div w:id="1952126021">
      <w:bodyDiv w:val="1"/>
      <w:marLeft w:val="0"/>
      <w:marRight w:val="0"/>
      <w:marTop w:val="0"/>
      <w:marBottom w:val="0"/>
      <w:divBdr>
        <w:top w:val="none" w:sz="0" w:space="0" w:color="auto"/>
        <w:left w:val="none" w:sz="0" w:space="0" w:color="auto"/>
        <w:bottom w:val="none" w:sz="0" w:space="0" w:color="auto"/>
        <w:right w:val="none" w:sz="0" w:space="0" w:color="auto"/>
      </w:divBdr>
    </w:div>
    <w:div w:id="1961762654">
      <w:bodyDiv w:val="1"/>
      <w:marLeft w:val="0"/>
      <w:marRight w:val="0"/>
      <w:marTop w:val="0"/>
      <w:marBottom w:val="0"/>
      <w:divBdr>
        <w:top w:val="none" w:sz="0" w:space="0" w:color="auto"/>
        <w:left w:val="none" w:sz="0" w:space="0" w:color="auto"/>
        <w:bottom w:val="none" w:sz="0" w:space="0" w:color="auto"/>
        <w:right w:val="none" w:sz="0" w:space="0" w:color="auto"/>
      </w:divBdr>
    </w:div>
    <w:div w:id="1969313313">
      <w:bodyDiv w:val="1"/>
      <w:marLeft w:val="0"/>
      <w:marRight w:val="0"/>
      <w:marTop w:val="0"/>
      <w:marBottom w:val="0"/>
      <w:divBdr>
        <w:top w:val="none" w:sz="0" w:space="0" w:color="auto"/>
        <w:left w:val="none" w:sz="0" w:space="0" w:color="auto"/>
        <w:bottom w:val="none" w:sz="0" w:space="0" w:color="auto"/>
        <w:right w:val="none" w:sz="0" w:space="0" w:color="auto"/>
      </w:divBdr>
    </w:div>
    <w:div w:id="1989242565">
      <w:bodyDiv w:val="1"/>
      <w:marLeft w:val="0"/>
      <w:marRight w:val="0"/>
      <w:marTop w:val="0"/>
      <w:marBottom w:val="0"/>
      <w:divBdr>
        <w:top w:val="none" w:sz="0" w:space="0" w:color="auto"/>
        <w:left w:val="none" w:sz="0" w:space="0" w:color="auto"/>
        <w:bottom w:val="none" w:sz="0" w:space="0" w:color="auto"/>
        <w:right w:val="none" w:sz="0" w:space="0" w:color="auto"/>
      </w:divBdr>
    </w:div>
    <w:div w:id="2001495295">
      <w:bodyDiv w:val="1"/>
      <w:marLeft w:val="0"/>
      <w:marRight w:val="0"/>
      <w:marTop w:val="0"/>
      <w:marBottom w:val="0"/>
      <w:divBdr>
        <w:top w:val="none" w:sz="0" w:space="0" w:color="auto"/>
        <w:left w:val="none" w:sz="0" w:space="0" w:color="auto"/>
        <w:bottom w:val="none" w:sz="0" w:space="0" w:color="auto"/>
        <w:right w:val="none" w:sz="0" w:space="0" w:color="auto"/>
      </w:divBdr>
    </w:div>
    <w:div w:id="2029407330">
      <w:bodyDiv w:val="1"/>
      <w:marLeft w:val="0"/>
      <w:marRight w:val="0"/>
      <w:marTop w:val="0"/>
      <w:marBottom w:val="0"/>
      <w:divBdr>
        <w:top w:val="none" w:sz="0" w:space="0" w:color="auto"/>
        <w:left w:val="none" w:sz="0" w:space="0" w:color="auto"/>
        <w:bottom w:val="none" w:sz="0" w:space="0" w:color="auto"/>
        <w:right w:val="none" w:sz="0" w:space="0" w:color="auto"/>
      </w:divBdr>
    </w:div>
    <w:div w:id="2046328086">
      <w:bodyDiv w:val="1"/>
      <w:marLeft w:val="0"/>
      <w:marRight w:val="0"/>
      <w:marTop w:val="0"/>
      <w:marBottom w:val="0"/>
      <w:divBdr>
        <w:top w:val="none" w:sz="0" w:space="0" w:color="auto"/>
        <w:left w:val="none" w:sz="0" w:space="0" w:color="auto"/>
        <w:bottom w:val="none" w:sz="0" w:space="0" w:color="auto"/>
        <w:right w:val="none" w:sz="0" w:space="0" w:color="auto"/>
      </w:divBdr>
    </w:div>
    <w:div w:id="2061896104">
      <w:bodyDiv w:val="1"/>
      <w:marLeft w:val="0"/>
      <w:marRight w:val="0"/>
      <w:marTop w:val="0"/>
      <w:marBottom w:val="0"/>
      <w:divBdr>
        <w:top w:val="none" w:sz="0" w:space="0" w:color="auto"/>
        <w:left w:val="none" w:sz="0" w:space="0" w:color="auto"/>
        <w:bottom w:val="none" w:sz="0" w:space="0" w:color="auto"/>
        <w:right w:val="none" w:sz="0" w:space="0" w:color="auto"/>
      </w:divBdr>
    </w:div>
    <w:div w:id="2073120166">
      <w:bodyDiv w:val="1"/>
      <w:marLeft w:val="0"/>
      <w:marRight w:val="0"/>
      <w:marTop w:val="0"/>
      <w:marBottom w:val="0"/>
      <w:divBdr>
        <w:top w:val="none" w:sz="0" w:space="0" w:color="auto"/>
        <w:left w:val="none" w:sz="0" w:space="0" w:color="auto"/>
        <w:bottom w:val="none" w:sz="0" w:space="0" w:color="auto"/>
        <w:right w:val="none" w:sz="0" w:space="0" w:color="auto"/>
      </w:divBdr>
    </w:div>
    <w:div w:id="2075658737">
      <w:bodyDiv w:val="1"/>
      <w:marLeft w:val="0"/>
      <w:marRight w:val="0"/>
      <w:marTop w:val="0"/>
      <w:marBottom w:val="0"/>
      <w:divBdr>
        <w:top w:val="none" w:sz="0" w:space="0" w:color="auto"/>
        <w:left w:val="none" w:sz="0" w:space="0" w:color="auto"/>
        <w:bottom w:val="none" w:sz="0" w:space="0" w:color="auto"/>
        <w:right w:val="none" w:sz="0" w:space="0" w:color="auto"/>
      </w:divBdr>
    </w:div>
    <w:div w:id="2076510009">
      <w:bodyDiv w:val="1"/>
      <w:marLeft w:val="0"/>
      <w:marRight w:val="0"/>
      <w:marTop w:val="0"/>
      <w:marBottom w:val="0"/>
      <w:divBdr>
        <w:top w:val="none" w:sz="0" w:space="0" w:color="auto"/>
        <w:left w:val="none" w:sz="0" w:space="0" w:color="auto"/>
        <w:bottom w:val="none" w:sz="0" w:space="0" w:color="auto"/>
        <w:right w:val="none" w:sz="0" w:space="0" w:color="auto"/>
      </w:divBdr>
    </w:div>
    <w:div w:id="2080446008">
      <w:bodyDiv w:val="1"/>
      <w:marLeft w:val="0"/>
      <w:marRight w:val="0"/>
      <w:marTop w:val="0"/>
      <w:marBottom w:val="0"/>
      <w:divBdr>
        <w:top w:val="none" w:sz="0" w:space="0" w:color="auto"/>
        <w:left w:val="none" w:sz="0" w:space="0" w:color="auto"/>
        <w:bottom w:val="none" w:sz="0" w:space="0" w:color="auto"/>
        <w:right w:val="none" w:sz="0" w:space="0" w:color="auto"/>
      </w:divBdr>
    </w:div>
    <w:div w:id="2087409798">
      <w:bodyDiv w:val="1"/>
      <w:marLeft w:val="0"/>
      <w:marRight w:val="0"/>
      <w:marTop w:val="0"/>
      <w:marBottom w:val="0"/>
      <w:divBdr>
        <w:top w:val="none" w:sz="0" w:space="0" w:color="auto"/>
        <w:left w:val="none" w:sz="0" w:space="0" w:color="auto"/>
        <w:bottom w:val="none" w:sz="0" w:space="0" w:color="auto"/>
        <w:right w:val="none" w:sz="0" w:space="0" w:color="auto"/>
      </w:divBdr>
    </w:div>
    <w:div w:id="2105569679">
      <w:bodyDiv w:val="1"/>
      <w:marLeft w:val="0"/>
      <w:marRight w:val="0"/>
      <w:marTop w:val="0"/>
      <w:marBottom w:val="0"/>
      <w:divBdr>
        <w:top w:val="none" w:sz="0" w:space="0" w:color="auto"/>
        <w:left w:val="none" w:sz="0" w:space="0" w:color="auto"/>
        <w:bottom w:val="none" w:sz="0" w:space="0" w:color="auto"/>
        <w:right w:val="none" w:sz="0" w:space="0" w:color="auto"/>
      </w:divBdr>
    </w:div>
    <w:div w:id="2135055478">
      <w:bodyDiv w:val="1"/>
      <w:marLeft w:val="0"/>
      <w:marRight w:val="0"/>
      <w:marTop w:val="0"/>
      <w:marBottom w:val="0"/>
      <w:divBdr>
        <w:top w:val="none" w:sz="0" w:space="0" w:color="auto"/>
        <w:left w:val="none" w:sz="0" w:space="0" w:color="auto"/>
        <w:bottom w:val="none" w:sz="0" w:space="0" w:color="auto"/>
        <w:right w:val="none" w:sz="0" w:space="0" w:color="auto"/>
      </w:divBdr>
    </w:div>
    <w:div w:id="214468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package" Target="embeddings/Microsoft_Excel_Worksheet.xlsx"/><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package" Target="embeddings/Microsoft_Excel_Worksheet2.xlsx"/><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image" Target="media/image9.emf"/><Relationship Id="rId33" Type="http://schemas.openxmlformats.org/officeDocument/2006/relationships/image" Target="media/image15.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swers@hud.gov" TargetMode="External"/><Relationship Id="rId20" Type="http://schemas.openxmlformats.org/officeDocument/2006/relationships/image" Target="media/image4.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image" Target="media/image14.png"/><Relationship Id="rId37" Type="http://schemas.openxmlformats.org/officeDocument/2006/relationships/package" Target="embeddings/Microsoft_Excel_Worksheet3.xlsx"/><Relationship Id="rId5" Type="http://schemas.openxmlformats.org/officeDocument/2006/relationships/customXml" Target="../customXml/item5.xml"/><Relationship Id="rId15" Type="http://schemas.openxmlformats.org/officeDocument/2006/relationships/hyperlink" Target="mailto:support@hecmsp.com" TargetMode="External"/><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image" Target="media/image17.emf"/><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package" Target="embeddings/Microsoft_Excel_Worksheet1.xls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image" Target="media/image13.emf"/><Relationship Id="rId35"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CFA8338760548A038CF0A201B613A" ma:contentTypeVersion="10" ma:contentTypeDescription="Create a new document." ma:contentTypeScope="" ma:versionID="4f84eb2ed737759b08c6fab5d3ea2487">
  <xsd:schema xmlns:xsd="http://www.w3.org/2001/XMLSchema" xmlns:xs="http://www.w3.org/2001/XMLSchema" xmlns:p="http://schemas.microsoft.com/office/2006/metadata/properties" xmlns:ns1="http://schemas.microsoft.com/sharepoint/v3" xmlns:ns3="afca5a5b-ed67-437a-8026-49321c0ba6d1" targetNamespace="http://schemas.microsoft.com/office/2006/metadata/properties" ma:root="true" ma:fieldsID="ee9ebbe3531367fd5b07bc78b96350ea" ns1:_="" ns3:_="">
    <xsd:import namespace="http://schemas.microsoft.com/sharepoint/v3"/>
    <xsd:import namespace="afca5a5b-ed67-437a-8026-49321c0ba6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ca5a5b-ed67-437a-8026-49321c0ba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FFA836F-1BA9-4C1A-8BF2-213AFC7E6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ca5a5b-ed67-437a-8026-49321c0ba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193CC-D59D-42F2-A1B2-CE0A7388A15F}">
  <ds:schemaRefs>
    <ds:schemaRef ds:uri="http://schemas.microsoft.com/office/2006/metadata/longProperties"/>
  </ds:schemaRefs>
</ds:datastoreItem>
</file>

<file path=customXml/itemProps3.xml><?xml version="1.0" encoding="utf-8"?>
<ds:datastoreItem xmlns:ds="http://schemas.openxmlformats.org/officeDocument/2006/customXml" ds:itemID="{F949A90F-2F92-4506-A874-D4DFE935AD94}">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afca5a5b-ed67-437a-8026-49321c0ba6d1"/>
    <ds:schemaRef ds:uri="http://schemas.microsoft.com/sharepoint/v3"/>
    <ds:schemaRef ds:uri="http://www.w3.org/XML/1998/namespace"/>
  </ds:schemaRefs>
</ds:datastoreItem>
</file>

<file path=customXml/itemProps4.xml><?xml version="1.0" encoding="utf-8"?>
<ds:datastoreItem xmlns:ds="http://schemas.openxmlformats.org/officeDocument/2006/customXml" ds:itemID="{F4DFD1BF-EE5F-4A53-951A-FF3069B87FA8}">
  <ds:schemaRefs>
    <ds:schemaRef ds:uri="http://schemas.microsoft.com/sharepoint/v3/contenttype/forms"/>
  </ds:schemaRefs>
</ds:datastoreItem>
</file>

<file path=customXml/itemProps5.xml><?xml version="1.0" encoding="utf-8"?>
<ds:datastoreItem xmlns:ds="http://schemas.openxmlformats.org/officeDocument/2006/customXml" ds:itemID="{B673994D-408B-43CA-A49A-F692A83CA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19</Pages>
  <Words>3335</Words>
  <Characters>19011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HERMIT SYSTEM CHANGES – RELEASE 3.8</vt:lpstr>
    </vt:vector>
  </TitlesOfParts>
  <Company>QSSI</Company>
  <LinksUpToDate>false</LinksUpToDate>
  <CharactersWithSpaces>22302</CharactersWithSpaces>
  <SharedDoc>false</SharedDoc>
  <HLinks>
    <vt:vector size="12" baseType="variant">
      <vt:variant>
        <vt:i4>8061013</vt:i4>
      </vt:variant>
      <vt:variant>
        <vt:i4>3</vt:i4>
      </vt:variant>
      <vt:variant>
        <vt:i4>0</vt:i4>
      </vt:variant>
      <vt:variant>
        <vt:i4>5</vt:i4>
      </vt:variant>
      <vt:variant>
        <vt:lpwstr>mailto:answers@hud.gov</vt:lpwstr>
      </vt:variant>
      <vt:variant>
        <vt:lpwstr/>
      </vt:variant>
      <vt:variant>
        <vt:i4>4391014</vt:i4>
      </vt:variant>
      <vt:variant>
        <vt:i4>0</vt:i4>
      </vt:variant>
      <vt:variant>
        <vt:i4>0</vt:i4>
      </vt:variant>
      <vt:variant>
        <vt:i4>5</vt:i4>
      </vt:variant>
      <vt:variant>
        <vt:lpwstr>mailto:support@hecmsp.com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HERMIT SYSTEM CHANGES – RELEASE 3.8</dc:title>
  <dc:subject/>
  <dc:creator>Karen Jellum</dc:creator>
  <cp:keywords/>
  <cp:lastModifiedBy>Karen Jellum</cp:lastModifiedBy>
  <cp:revision>9</cp:revision>
  <cp:lastPrinted>2017-03-02T19:37:00Z</cp:lastPrinted>
  <dcterms:created xsi:type="dcterms:W3CDTF">2019-11-01T20:21:00Z</dcterms:created>
  <dcterms:modified xsi:type="dcterms:W3CDTF">2019-11-04T15:03:00Z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0x010100C17CFA8338760548A038CF0A201B613A</vt:lpwstr>
  </property>
</Properties>
</file>